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2" w:rsidRDefault="009E4FC4">
      <w:pPr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附件二</w:t>
      </w:r>
    </w:p>
    <w:p w:rsidR="00492372" w:rsidRDefault="009E4F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4D0BE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医院医疗设备采购需求概况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228"/>
        <w:gridCol w:w="6135"/>
      </w:tblGrid>
      <w:tr w:rsidR="00492372">
        <w:trPr>
          <w:jc w:val="center"/>
        </w:trPr>
        <w:tc>
          <w:tcPr>
            <w:tcW w:w="846" w:type="dxa"/>
          </w:tcPr>
          <w:bookmarkEnd w:id="0"/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8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6135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采购需求概况</w:t>
            </w:r>
          </w:p>
        </w:tc>
      </w:tr>
      <w:tr w:rsidR="00492372">
        <w:trPr>
          <w:jc w:val="center"/>
        </w:trPr>
        <w:tc>
          <w:tcPr>
            <w:tcW w:w="846" w:type="dxa"/>
            <w:vAlign w:val="center"/>
          </w:tcPr>
          <w:p w:rsidR="00492372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228" w:type="dxa"/>
            <w:vAlign w:val="center"/>
          </w:tcPr>
          <w:p w:rsidR="00492372" w:rsidRPr="005F4D43" w:rsidRDefault="00E04C1E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无创呼吸机</w:t>
            </w:r>
          </w:p>
        </w:tc>
        <w:tc>
          <w:tcPr>
            <w:tcW w:w="6135" w:type="dxa"/>
          </w:tcPr>
          <w:p w:rsidR="00A66C59" w:rsidRPr="005F4D43" w:rsidRDefault="005F4D43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1.</w:t>
            </w:r>
            <w:r w:rsidR="00A66C59" w:rsidRPr="005F4D43">
              <w:rPr>
                <w:rFonts w:hint="eastAsia"/>
                <w:color w:val="333333"/>
              </w:rPr>
              <w:t>通气模式要求: 自主呼吸模式S；时间控制模式T，自主呼吸与时间控制自动切换模式 S/T；持续气道正压通气CPAP；压力控制模式PC。平均容量保证压力支持功能AVAPS， AVAPS变化速率范围可调</w:t>
            </w:r>
          </w:p>
          <w:p w:rsidR="00A66C59" w:rsidRPr="005F4D43" w:rsidRDefault="00A66C59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2．参数调节要求：AVAPS，呼吸频率，吸气时间，吸气压力上升时间，具备压力延迟上升功能</w:t>
            </w:r>
            <w:r w:rsidR="005F4D43" w:rsidRPr="005F4D43">
              <w:rPr>
                <w:rFonts w:hint="eastAsia"/>
                <w:color w:val="333333"/>
              </w:rPr>
              <w:t>。</w:t>
            </w:r>
          </w:p>
          <w:p w:rsidR="00A66C59" w:rsidRPr="005F4D43" w:rsidRDefault="00A66C59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3.一体化加温湿化器，防水流倒灌技术</w:t>
            </w:r>
          </w:p>
          <w:p w:rsidR="00A66C59" w:rsidRPr="005F4D43" w:rsidRDefault="00A66C59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4.吸气触发与呼气切换方式:全自动跟踪调节；漏气补偿: 全自动漏气补偿。</w:t>
            </w:r>
          </w:p>
          <w:p w:rsidR="00A66C59" w:rsidRPr="005F4D43" w:rsidRDefault="00A66C59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5.可适用于体重&gt;10kg的儿童/成人</w:t>
            </w:r>
          </w:p>
          <w:p w:rsidR="00492372" w:rsidRPr="00A66C59" w:rsidRDefault="00A66C59" w:rsidP="005F4D43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333333"/>
              </w:rPr>
            </w:pPr>
            <w:r w:rsidRPr="005F4D43">
              <w:rPr>
                <w:rFonts w:hint="eastAsia"/>
                <w:color w:val="333333"/>
              </w:rPr>
              <w:t>6.彩色液晶屏幕，中文操作菜单</w:t>
            </w:r>
          </w:p>
        </w:tc>
      </w:tr>
      <w:tr w:rsidR="00492372">
        <w:trPr>
          <w:jc w:val="center"/>
        </w:trPr>
        <w:tc>
          <w:tcPr>
            <w:tcW w:w="846" w:type="dxa"/>
            <w:vAlign w:val="center"/>
          </w:tcPr>
          <w:p w:rsidR="00492372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2228" w:type="dxa"/>
            <w:vAlign w:val="center"/>
          </w:tcPr>
          <w:p w:rsidR="00E04C1E" w:rsidRDefault="00E04C1E" w:rsidP="00E04C1E">
            <w:pPr>
              <w:pStyle w:val="a3"/>
              <w:spacing w:after="0" w:afterAutospacing="0" w:line="380" w:lineRule="exact"/>
              <w:ind w:left="1650" w:hangingChars="550" w:hanging="1650"/>
              <w:jc w:val="center"/>
              <w:rPr>
                <w:rFonts w:ascii="华文楷体" w:eastAsia="华文楷体" w:hAnsi="华文楷体"/>
                <w:color w:val="303030"/>
                <w:sz w:val="30"/>
                <w:szCs w:val="30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麻醉深度</w:t>
            </w:r>
          </w:p>
          <w:p w:rsidR="00492372" w:rsidRDefault="00E04C1E" w:rsidP="00E04C1E">
            <w:pPr>
              <w:pStyle w:val="a3"/>
              <w:spacing w:after="0" w:afterAutospacing="0" w:line="380" w:lineRule="exact"/>
              <w:ind w:left="1650" w:hangingChars="550" w:hanging="1650"/>
              <w:jc w:val="center"/>
              <w:rPr>
                <w:rFonts w:ascii="Helvetica" w:hAnsi="Helvetica"/>
                <w:color w:val="333333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监测仪</w:t>
            </w:r>
          </w:p>
        </w:tc>
        <w:tc>
          <w:tcPr>
            <w:tcW w:w="6135" w:type="dxa"/>
          </w:tcPr>
          <w:p w:rsidR="00492372" w:rsidRPr="00C201A6" w:rsidRDefault="009E4FC4">
            <w:pPr>
              <w:shd w:val="clear" w:color="auto" w:fill="FFFFFF"/>
              <w:spacing w:after="0" w:line="3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1</w:t>
            </w: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监测仪：</w:t>
            </w:r>
            <w:r w:rsidR="00DB25E4" w:rsidRPr="00C201A6">
              <w:rPr>
                <w:rFonts w:ascii="Arial" w:hAnsi="Arial" w:cs="Arial" w:hint="eastAsia"/>
                <w:color w:val="000000" w:themeColor="text1"/>
                <w:szCs w:val="21"/>
              </w:rPr>
              <w:t>一体机（非模块或插件式）</w:t>
            </w: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492372" w:rsidRPr="00C201A6" w:rsidRDefault="009E4FC4" w:rsidP="004066F4">
            <w:pPr>
              <w:shd w:val="clear" w:color="auto" w:fill="FFFFFF"/>
              <w:spacing w:after="0" w:line="380" w:lineRule="exac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</w:t>
            </w: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、</w:t>
            </w:r>
            <w:r w:rsidR="00DB25E4"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可实现进行以下参数测定：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Ai</w:t>
            </w:r>
            <w:r w:rsidR="00DB25E4" w:rsidRPr="00C201A6"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指数</w:t>
            </w:r>
            <w:r w:rsidR="00DB25E4" w:rsidRPr="00C201A6">
              <w:rPr>
                <w:rFonts w:ascii="Arial" w:hAnsi="Arial" w:cs="Arial"/>
                <w:color w:val="000000" w:themeColor="text1"/>
                <w:szCs w:val="21"/>
              </w:rPr>
              <w:t>（</w:t>
            </w:r>
            <w:r w:rsidR="00DB25E4" w:rsidRPr="00C201A6">
              <w:rPr>
                <w:rFonts w:hAnsi="宋体" w:cs="Times New Roman" w:hint="eastAsia"/>
                <w:color w:val="000000" w:themeColor="text1"/>
                <w:szCs w:val="21"/>
              </w:rPr>
              <w:t>麻醉意识指数（</w:t>
            </w:r>
            <w:r w:rsidR="00DB25E4" w:rsidRPr="00C201A6">
              <w:rPr>
                <w:rFonts w:hAnsi="宋体" w:cs="Times New Roman" w:hint="eastAsia"/>
                <w:color w:val="000000" w:themeColor="text1"/>
                <w:szCs w:val="21"/>
              </w:rPr>
              <w:t>Ai</w:t>
            </w:r>
            <w:r w:rsidR="00DB25E4" w:rsidRPr="00C201A6">
              <w:rPr>
                <w:rFonts w:hAnsi="宋体" w:cs="Times New Roman" w:hint="eastAsia"/>
                <w:color w:val="000000" w:themeColor="text1"/>
                <w:szCs w:val="21"/>
              </w:rPr>
              <w:t>值</w:t>
            </w:r>
            <w:r w:rsidR="00DB25E4" w:rsidRPr="00C201A6">
              <w:rPr>
                <w:rFonts w:ascii="Arial" w:hAnsi="Arial" w:cs="Arial"/>
                <w:color w:val="000000" w:themeColor="text1"/>
                <w:szCs w:val="21"/>
              </w:rPr>
              <w:t>）</w:t>
            </w:r>
            <w:r w:rsidR="00DB25E4" w:rsidRPr="00C201A6">
              <w:rPr>
                <w:rFonts w:ascii="Arial" w:hAnsi="Arial" w:cs="Arial" w:hint="eastAsia"/>
                <w:color w:val="000000" w:themeColor="text1"/>
                <w:szCs w:val="21"/>
              </w:rPr>
              <w:t>）；</w:t>
            </w:r>
            <w:r w:rsidR="00DB25E4" w:rsidRPr="00C201A6"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肌电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指数（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EMG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）；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Ai</w:t>
            </w:r>
            <w:r w:rsidR="00DB25E4" w:rsidRPr="00C201A6">
              <w:rPr>
                <w:rFonts w:ascii="Arial" w:hAnsi="Arial" w:cs="Arial"/>
                <w:b/>
                <w:bCs/>
                <w:color w:val="000000" w:themeColor="text1"/>
                <w:szCs w:val="21"/>
              </w:rPr>
              <w:t>趋势图</w:t>
            </w:r>
            <w:r w:rsidR="00DB25E4" w:rsidRPr="00C201A6">
              <w:rPr>
                <w:rFonts w:ascii="Arial" w:hAnsi="Arial" w:cs="Arial" w:hint="eastAsia"/>
                <w:b/>
                <w:bCs/>
                <w:color w:val="000000" w:themeColor="text1"/>
                <w:szCs w:val="21"/>
              </w:rPr>
              <w:t>；</w:t>
            </w:r>
            <w:r w:rsidR="00DB25E4" w:rsidRPr="00C201A6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脑电频谱分析图</w:t>
            </w:r>
            <w:r w:rsidR="004066F4" w:rsidRPr="00C201A6">
              <w:rPr>
                <w:rFonts w:ascii="Arial" w:hAnsi="Arial" w:cs="Arial" w:hint="eastAsia"/>
                <w:b/>
                <w:color w:val="000000" w:themeColor="text1"/>
                <w:szCs w:val="21"/>
              </w:rPr>
              <w:t>；重心频率分析</w:t>
            </w:r>
          </w:p>
        </w:tc>
      </w:tr>
      <w:tr w:rsidR="00492372">
        <w:trPr>
          <w:jc w:val="center"/>
        </w:trPr>
        <w:tc>
          <w:tcPr>
            <w:tcW w:w="846" w:type="dxa"/>
            <w:vAlign w:val="center"/>
          </w:tcPr>
          <w:p w:rsidR="00492372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2228" w:type="dxa"/>
            <w:vAlign w:val="center"/>
          </w:tcPr>
          <w:p w:rsidR="00492372" w:rsidRDefault="00E04C1E" w:rsidP="00E04C1E">
            <w:pPr>
              <w:pStyle w:val="a3"/>
              <w:spacing w:after="0" w:afterAutospacing="0" w:line="380" w:lineRule="exact"/>
              <w:ind w:left="1650" w:hangingChars="550" w:hanging="1650"/>
              <w:jc w:val="center"/>
              <w:rPr>
                <w:rFonts w:ascii="Helvetica" w:hAnsi="Helvetica"/>
                <w:color w:val="333333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病人监护仪</w:t>
            </w:r>
          </w:p>
        </w:tc>
        <w:tc>
          <w:tcPr>
            <w:tcW w:w="6135" w:type="dxa"/>
          </w:tcPr>
          <w:p w:rsidR="00492372" w:rsidRPr="00C201A6" w:rsidRDefault="009E4FC4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1、</w:t>
            </w:r>
            <w:r w:rsidR="00A66C59" w:rsidRPr="00C201A6">
              <w:rPr>
                <w:rFonts w:hint="eastAsia"/>
                <w:color w:val="000000" w:themeColor="text1"/>
              </w:rPr>
              <w:t>心电、血压、SPO2、呼吸频率测定</w:t>
            </w:r>
            <w:r w:rsidRPr="00C201A6">
              <w:rPr>
                <w:rFonts w:hint="eastAsia"/>
                <w:color w:val="000000" w:themeColor="text1"/>
              </w:rPr>
              <w:t>；</w:t>
            </w:r>
          </w:p>
          <w:p w:rsidR="00492372" w:rsidRPr="00C201A6" w:rsidRDefault="009E4FC4" w:rsidP="00A66C59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2、</w:t>
            </w:r>
            <w:r w:rsidR="00A66C59" w:rsidRPr="00C201A6">
              <w:rPr>
                <w:rFonts w:hint="eastAsia"/>
                <w:color w:val="000000" w:themeColor="text1"/>
              </w:rPr>
              <w:t>蓄电池功能齐备</w:t>
            </w:r>
            <w:r w:rsidRPr="00C201A6">
              <w:rPr>
                <w:rFonts w:hint="eastAsia"/>
                <w:color w:val="000000" w:themeColor="text1"/>
              </w:rPr>
              <w:t>；</w:t>
            </w:r>
          </w:p>
        </w:tc>
      </w:tr>
      <w:tr w:rsidR="00492372">
        <w:trPr>
          <w:jc w:val="center"/>
        </w:trPr>
        <w:tc>
          <w:tcPr>
            <w:tcW w:w="846" w:type="dxa"/>
            <w:vAlign w:val="center"/>
          </w:tcPr>
          <w:p w:rsidR="00492372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2228" w:type="dxa"/>
            <w:vAlign w:val="center"/>
          </w:tcPr>
          <w:p w:rsidR="00492372" w:rsidRDefault="00E04C1E" w:rsidP="00E04C1E">
            <w:pPr>
              <w:pStyle w:val="a3"/>
              <w:spacing w:after="0" w:afterAutospacing="0" w:line="380" w:lineRule="exact"/>
              <w:ind w:left="1650" w:hangingChars="550" w:hanging="1650"/>
              <w:jc w:val="center"/>
              <w:rPr>
                <w:rFonts w:ascii="Helvetica" w:hAnsi="Helvetica"/>
                <w:color w:val="333333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心电监护仪</w:t>
            </w:r>
          </w:p>
        </w:tc>
        <w:tc>
          <w:tcPr>
            <w:tcW w:w="6135" w:type="dxa"/>
          </w:tcPr>
          <w:p w:rsidR="009C3260" w:rsidRDefault="009C3260" w:rsidP="009C3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大于或等于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英寸彩色液晶触摸屏，分辨率</w:t>
            </w:r>
            <w:r>
              <w:rPr>
                <w:rFonts w:ascii="宋体" w:hAnsi="宋体" w:cs="宋体" w:hint="eastAsia"/>
                <w:szCs w:val="21"/>
              </w:rPr>
              <w:t>900*800</w:t>
            </w:r>
            <w:r>
              <w:rPr>
                <w:rFonts w:ascii="宋体" w:hAnsi="宋体" w:cs="宋体" w:hint="eastAsia"/>
                <w:szCs w:val="21"/>
              </w:rPr>
              <w:t>像素或更高，≥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通道波形显示。</w:t>
            </w:r>
          </w:p>
          <w:p w:rsidR="009C3260" w:rsidRDefault="009C3260" w:rsidP="009C3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心电监护支持心率，</w:t>
            </w:r>
            <w:r>
              <w:rPr>
                <w:rFonts w:ascii="宋体" w:hAnsi="宋体" w:cs="宋体" w:hint="eastAsia"/>
                <w:szCs w:val="21"/>
              </w:rPr>
              <w:t>ST</w:t>
            </w:r>
            <w:r>
              <w:rPr>
                <w:rFonts w:ascii="宋体" w:hAnsi="宋体" w:cs="宋体" w:hint="eastAsia"/>
                <w:szCs w:val="21"/>
              </w:rPr>
              <w:t>段测量，心律失常分析，</w:t>
            </w:r>
            <w:r>
              <w:rPr>
                <w:rFonts w:ascii="宋体" w:hAnsi="宋体" w:cs="宋体" w:hint="eastAsia"/>
                <w:szCs w:val="21"/>
              </w:rPr>
              <w:t>QT/QTc</w:t>
            </w:r>
            <w:r>
              <w:rPr>
                <w:rFonts w:ascii="宋体" w:hAnsi="宋体" w:cs="宋体" w:hint="eastAsia"/>
                <w:szCs w:val="21"/>
              </w:rPr>
              <w:t>连续实时测量和对应报警功能。</w:t>
            </w:r>
          </w:p>
          <w:p w:rsidR="009C3260" w:rsidRDefault="009C3260" w:rsidP="009C3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支持所有监测参数报警限一键自动设置功能，满足医护团队快速管理患者报警需求，产品</w:t>
            </w:r>
          </w:p>
          <w:p w:rsidR="009C3260" w:rsidRDefault="009C3260" w:rsidP="009C3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可升级配置临床评分系统，如</w:t>
            </w:r>
            <w:r>
              <w:rPr>
                <w:rFonts w:ascii="宋体" w:hAnsi="宋体" w:cs="宋体" w:hint="eastAsia"/>
                <w:szCs w:val="21"/>
              </w:rPr>
              <w:t>MEWS</w:t>
            </w:r>
            <w:r>
              <w:rPr>
                <w:rFonts w:ascii="宋体" w:hAnsi="宋体" w:cs="宋体" w:hint="eastAsia"/>
                <w:szCs w:val="21"/>
              </w:rPr>
              <w:t>（改良早期预警评分）、</w:t>
            </w:r>
            <w:r>
              <w:rPr>
                <w:rFonts w:ascii="宋体" w:hAnsi="宋体" w:cs="宋体" w:hint="eastAsia"/>
                <w:szCs w:val="21"/>
              </w:rPr>
              <w:t>NEWS</w:t>
            </w:r>
            <w:r>
              <w:rPr>
                <w:rFonts w:ascii="宋体" w:hAnsi="宋体" w:cs="宋体" w:hint="eastAsia"/>
                <w:szCs w:val="21"/>
              </w:rPr>
              <w:t>（英国早期预警评分），可支持定时自动</w:t>
            </w:r>
            <w:r>
              <w:rPr>
                <w:rFonts w:ascii="宋体" w:hAnsi="宋体" w:cs="宋体" w:hint="eastAsia"/>
                <w:szCs w:val="21"/>
              </w:rPr>
              <w:t>EWS</w:t>
            </w:r>
            <w:r>
              <w:rPr>
                <w:rFonts w:ascii="宋体" w:hAnsi="宋体" w:cs="宋体" w:hint="eastAsia"/>
                <w:szCs w:val="21"/>
              </w:rPr>
              <w:t>评分功能。</w:t>
            </w:r>
          </w:p>
          <w:p w:rsidR="009C3260" w:rsidRDefault="009C3260" w:rsidP="009C326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动态趋势界面可支持统计</w:t>
            </w:r>
            <w:r>
              <w:rPr>
                <w:rFonts w:ascii="宋体" w:hAnsi="宋体" w:cs="宋体" w:hint="eastAsia"/>
                <w:szCs w:val="21"/>
              </w:rPr>
              <w:t>1-24</w:t>
            </w:r>
            <w:r>
              <w:rPr>
                <w:rFonts w:ascii="宋体" w:hAnsi="宋体" w:cs="宋体" w:hint="eastAsia"/>
                <w:szCs w:val="21"/>
              </w:rPr>
              <w:t>小时心律失常报警、参数超限报警信息，并对超限报警区间的波形进行高亮显示，帮助医护人员快速识别异常趋势信息。</w:t>
            </w:r>
          </w:p>
          <w:p w:rsidR="00492372" w:rsidRPr="009C3260" w:rsidRDefault="00492372">
            <w:pPr>
              <w:pStyle w:val="a3"/>
              <w:spacing w:before="0" w:beforeAutospacing="0" w:after="0" w:afterAutospacing="0" w:line="380" w:lineRule="exact"/>
              <w:ind w:left="600" w:hangingChars="250" w:hanging="600"/>
              <w:rPr>
                <w:color w:val="000000" w:themeColor="text1"/>
              </w:rPr>
            </w:pPr>
          </w:p>
        </w:tc>
      </w:tr>
      <w:tr w:rsidR="00492372">
        <w:trPr>
          <w:trHeight w:val="440"/>
          <w:jc w:val="center"/>
        </w:trPr>
        <w:tc>
          <w:tcPr>
            <w:tcW w:w="846" w:type="dxa"/>
            <w:vAlign w:val="center"/>
          </w:tcPr>
          <w:p w:rsidR="00492372" w:rsidRDefault="009E4FC4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8" w:type="dxa"/>
            <w:vAlign w:val="center"/>
          </w:tcPr>
          <w:p w:rsidR="00492372" w:rsidRDefault="00E04C1E">
            <w:pPr>
              <w:pStyle w:val="a3"/>
              <w:spacing w:after="0" w:afterAutospacing="0" w:line="380" w:lineRule="exact"/>
              <w:jc w:val="center"/>
              <w:rPr>
                <w:rFonts w:ascii="Helvetica" w:hAnsi="Helvetica"/>
                <w:color w:val="333333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便携监护仪</w:t>
            </w:r>
          </w:p>
        </w:tc>
        <w:tc>
          <w:tcPr>
            <w:tcW w:w="6135" w:type="dxa"/>
          </w:tcPr>
          <w:p w:rsidR="00492372" w:rsidRPr="00C201A6" w:rsidRDefault="009E4F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光能发生器工作频率与心理同步；</w:t>
            </w:r>
          </w:p>
          <w:p w:rsidR="00492372" w:rsidRPr="00C201A6" w:rsidRDefault="009E4F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脉搏传感器频率响应范围：5</w:t>
            </w:r>
            <w:r w:rsidRPr="00C201A6">
              <w:rPr>
                <w:color w:val="000000" w:themeColor="text1"/>
              </w:rPr>
              <w:t>0</w:t>
            </w:r>
            <w:r w:rsidRPr="00C201A6">
              <w:rPr>
                <w:rFonts w:hint="eastAsia"/>
                <w:color w:val="000000" w:themeColor="text1"/>
              </w:rPr>
              <w:t>次/分-</w:t>
            </w:r>
            <w:r w:rsidRPr="00C201A6">
              <w:rPr>
                <w:color w:val="000000" w:themeColor="text1"/>
              </w:rPr>
              <w:t>120</w:t>
            </w:r>
            <w:r w:rsidRPr="00C201A6">
              <w:rPr>
                <w:rFonts w:hint="eastAsia"/>
                <w:color w:val="000000" w:themeColor="text1"/>
              </w:rPr>
              <w:t>次/分；</w:t>
            </w:r>
          </w:p>
          <w:p w:rsidR="00492372" w:rsidRPr="00C201A6" w:rsidRDefault="009E4F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红光波长范围：0</w:t>
            </w:r>
            <w:r w:rsidRPr="00C201A6">
              <w:rPr>
                <w:color w:val="000000" w:themeColor="text1"/>
              </w:rPr>
              <w:t>.64</w:t>
            </w:r>
            <w:r w:rsidRPr="00C201A6">
              <w:rPr>
                <w:rFonts w:hint="eastAsia"/>
                <w:color w:val="000000" w:themeColor="text1"/>
              </w:rPr>
              <w:t>um</w:t>
            </w:r>
            <w:r w:rsidRPr="00C201A6">
              <w:rPr>
                <w:color w:val="000000" w:themeColor="text1"/>
              </w:rPr>
              <w:t>-0.76</w:t>
            </w:r>
            <w:r w:rsidRPr="00C201A6">
              <w:rPr>
                <w:rFonts w:hint="eastAsia"/>
                <w:color w:val="000000" w:themeColor="text1"/>
              </w:rPr>
              <w:t>um；近红外光波长范围0</w:t>
            </w:r>
            <w:r w:rsidRPr="00C201A6">
              <w:rPr>
                <w:color w:val="000000" w:themeColor="text1"/>
              </w:rPr>
              <w:t>.76</w:t>
            </w:r>
            <w:r w:rsidRPr="00C201A6">
              <w:rPr>
                <w:rFonts w:hint="eastAsia"/>
                <w:color w:val="000000" w:themeColor="text1"/>
              </w:rPr>
              <w:t>um</w:t>
            </w:r>
            <w:r w:rsidRPr="00C201A6">
              <w:rPr>
                <w:color w:val="000000" w:themeColor="text1"/>
              </w:rPr>
              <w:t>-1.5</w:t>
            </w:r>
            <w:r w:rsidRPr="00C201A6">
              <w:rPr>
                <w:rFonts w:hint="eastAsia"/>
                <w:color w:val="000000" w:themeColor="text1"/>
              </w:rPr>
              <w:t>um；</w:t>
            </w:r>
          </w:p>
          <w:p w:rsidR="00492372" w:rsidRPr="00C201A6" w:rsidRDefault="009E4FC4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时间设定范围：5min</w:t>
            </w:r>
            <w:r w:rsidRPr="00C201A6">
              <w:rPr>
                <w:color w:val="000000" w:themeColor="text1"/>
              </w:rPr>
              <w:t>-90</w:t>
            </w:r>
            <w:r w:rsidRPr="00C201A6">
              <w:rPr>
                <w:rFonts w:hint="eastAsia"/>
                <w:color w:val="000000" w:themeColor="text1"/>
              </w:rPr>
              <w:t>min。</w:t>
            </w:r>
          </w:p>
        </w:tc>
      </w:tr>
      <w:tr w:rsidR="00794E7D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Default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228" w:type="dxa"/>
            <w:vAlign w:val="center"/>
          </w:tcPr>
          <w:p w:rsidR="00794E7D" w:rsidRPr="00732620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303030"/>
                <w:sz w:val="30"/>
                <w:szCs w:val="30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呼出气一氧化氮检测仪</w:t>
            </w:r>
          </w:p>
        </w:tc>
        <w:tc>
          <w:tcPr>
            <w:tcW w:w="6135" w:type="dxa"/>
          </w:tcPr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color w:val="000000" w:themeColor="text1"/>
              </w:rPr>
              <w:t>1.一氧化氮测定参数：FeNO、CaNO、FnNO</w:t>
            </w:r>
          </w:p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color w:val="000000" w:themeColor="text1"/>
              </w:rPr>
              <w:t>2. 检测原理：电化学检测原理</w:t>
            </w:r>
          </w:p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color w:val="000000" w:themeColor="text1"/>
              </w:rPr>
              <w:t>3．测定范围：1-3500ppb</w:t>
            </w:r>
          </w:p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</w:t>
            </w:r>
            <w:r w:rsidRPr="00C201A6">
              <w:rPr>
                <w:color w:val="000000" w:themeColor="text1"/>
              </w:rPr>
              <w:t>. 检测时间：≤60秒</w:t>
            </w:r>
          </w:p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5</w:t>
            </w:r>
            <w:r w:rsidRPr="00C201A6">
              <w:rPr>
                <w:color w:val="000000" w:themeColor="text1"/>
              </w:rPr>
              <w:t>.自动恒定呼气流量</w:t>
            </w:r>
          </w:p>
          <w:p w:rsidR="00794E7D" w:rsidRPr="00C201A6" w:rsidRDefault="00794E7D" w:rsidP="00DB25E4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6</w:t>
            </w:r>
            <w:r w:rsidRPr="00C201A6">
              <w:rPr>
                <w:color w:val="000000" w:themeColor="text1"/>
              </w:rPr>
              <w:t>. 防冷凝设计</w:t>
            </w:r>
          </w:p>
        </w:tc>
      </w:tr>
      <w:tr w:rsidR="00794E7D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Default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2228" w:type="dxa"/>
            <w:vAlign w:val="center"/>
          </w:tcPr>
          <w:p w:rsidR="00794E7D" w:rsidRPr="00732620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303030"/>
                <w:sz w:val="30"/>
                <w:szCs w:val="30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血气分析仪</w:t>
            </w:r>
          </w:p>
        </w:tc>
        <w:tc>
          <w:tcPr>
            <w:tcW w:w="6135" w:type="dxa"/>
          </w:tcPr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1.测试项目：血气、电解质、代谢产物、血红蛋白等十七个参数；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2.计算项目：BE.HCO2-等，测试和计算项目大于等于45项；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3.全自动液体定标；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4.样本分析时间：单个样本完成分析，打印检测报告少于等于60秒。</w:t>
            </w:r>
          </w:p>
        </w:tc>
      </w:tr>
      <w:tr w:rsidR="00794E7D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Default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2228" w:type="dxa"/>
            <w:vAlign w:val="center"/>
          </w:tcPr>
          <w:p w:rsidR="00794E7D" w:rsidRPr="00732620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303030"/>
                <w:sz w:val="30"/>
                <w:szCs w:val="30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自动心肺按压系统（心肺复苏机）</w:t>
            </w:r>
          </w:p>
        </w:tc>
        <w:tc>
          <w:tcPr>
            <w:tcW w:w="6135" w:type="dxa"/>
          </w:tcPr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1.患者参数：胸骨高度170-303mm,最大胸宽449mm。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2.按压深度：40-53±2mm。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3.按压频率：每分钟按压102±2次。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4.按压工作循环：50±5% 30:2。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5.按压模式：可以连续按压。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6.工作温度：0℃-40℃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7.工作输入电压：12-24V。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8.电池类型：可充电锂离子聚合物，电池容量：3300mAh。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9.电池电压;25.9V。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10.初次电池运行时间：45min。</w:t>
            </w:r>
          </w:p>
        </w:tc>
      </w:tr>
      <w:tr w:rsidR="00794E7D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Default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</w:t>
            </w:r>
          </w:p>
        </w:tc>
        <w:tc>
          <w:tcPr>
            <w:tcW w:w="2228" w:type="dxa"/>
            <w:vAlign w:val="center"/>
          </w:tcPr>
          <w:p w:rsidR="00794E7D" w:rsidRPr="00732620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303030"/>
                <w:sz w:val="30"/>
                <w:szCs w:val="30"/>
              </w:rPr>
            </w:pPr>
            <w:r w:rsidRPr="00732620">
              <w:rPr>
                <w:rFonts w:ascii="华文楷体" w:eastAsia="华文楷体" w:hAnsi="华文楷体" w:hint="eastAsia"/>
                <w:color w:val="303030"/>
                <w:sz w:val="30"/>
                <w:szCs w:val="30"/>
              </w:rPr>
              <w:t>临时起搏器</w:t>
            </w:r>
          </w:p>
        </w:tc>
        <w:tc>
          <w:tcPr>
            <w:tcW w:w="6135" w:type="dxa"/>
          </w:tcPr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1、起搏模式：AAI，AOO，VVI，VOO。起搏频率：30-200ppm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2、其他起搏模式：快速心房起搏（RAP）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3、RAP频率：80-800ppm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4、输出脉冲幅度*：0.1-25mA</w:t>
            </w:r>
          </w:p>
          <w:p w:rsidR="00794E7D" w:rsidRDefault="00794E7D" w:rsidP="00CB61EA">
            <w:pPr>
              <w:pStyle w:val="a3"/>
              <w:spacing w:before="0" w:beforeAutospacing="0" w:after="0" w:afterAutospacing="0" w:line="380" w:lineRule="exact"/>
              <w:rPr>
                <w:rFonts w:hint="eastAsia"/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5、脉冲宽度（固定）：1.5ms±10%，感知灵敏度：0.4-20mV</w:t>
            </w:r>
          </w:p>
          <w:p w:rsidR="009C3260" w:rsidRDefault="009C3260" w:rsidP="00CB61EA">
            <w:pPr>
              <w:pStyle w:val="a3"/>
              <w:spacing w:before="0" w:beforeAutospacing="0" w:after="0" w:afterAutospacing="0" w:line="380" w:lineRule="exact"/>
              <w:rPr>
                <w:rFonts w:hint="eastAsia"/>
                <w:color w:val="000000" w:themeColor="text1"/>
              </w:rPr>
            </w:pPr>
          </w:p>
          <w:p w:rsidR="009C3260" w:rsidRPr="00C201A6" w:rsidRDefault="009C3260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28" w:type="dxa"/>
            <w:vAlign w:val="center"/>
          </w:tcPr>
          <w:p w:rsidR="00794E7D" w:rsidRPr="00C201A6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000000" w:themeColor="text1"/>
                <w:sz w:val="30"/>
                <w:szCs w:val="30"/>
              </w:rPr>
            </w:pPr>
            <w:r w:rsidRPr="00C201A6">
              <w:rPr>
                <w:rFonts w:ascii="华文楷体" w:eastAsia="华文楷体" w:hAnsi="华文楷体" w:hint="eastAsia"/>
                <w:color w:val="000000" w:themeColor="text1"/>
                <w:sz w:val="30"/>
                <w:szCs w:val="30"/>
              </w:rPr>
              <w:t>微量注射泵</w:t>
            </w:r>
          </w:p>
        </w:tc>
        <w:tc>
          <w:tcPr>
            <w:tcW w:w="6135" w:type="dxa"/>
          </w:tcPr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1、微泵体重模式，具有10种单位自动进行换算，无需人工换算。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2、注射器规格自动识别：5ml 、10ml、20ml、30ml 、50（60）ml规格注射器，支持多种注射器品牌并自动识别注射器规格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3、注射量误差：±2.0%（机械误差±1%）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4、快速推注bolus功能， bolus速度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5、双控制芯片，32位CPU运算能力强，扩展功能强大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6、简易时量推注模式：只须设定注药时间和注药量，机器自动执行注射任务。</w:t>
            </w:r>
          </w:p>
          <w:p w:rsidR="00794E7D" w:rsidRPr="00C201A6" w:rsidRDefault="00794E7D" w:rsidP="00650F0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7、具有速度异常（快、慢、停）功能，推座异常报警功能。防止注射过程中出现过流、欠流。</w:t>
            </w: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28" w:type="dxa"/>
            <w:vAlign w:val="center"/>
          </w:tcPr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多功能麻醉机</w:t>
            </w:r>
          </w:p>
        </w:tc>
        <w:tc>
          <w:tcPr>
            <w:tcW w:w="6135" w:type="dxa"/>
          </w:tcPr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1.机架：带大工作台侧栏杆推车，三个抽屉。</w:t>
            </w:r>
          </w:p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2.标配一个高品质挥发罐，挥发罐和主机同品牌，非O</w:t>
            </w:r>
            <w:r w:rsidRPr="00C201A6">
              <w:rPr>
                <w:color w:val="000000" w:themeColor="text1"/>
              </w:rPr>
              <w:t>EM</w:t>
            </w:r>
            <w:r w:rsidRPr="00C201A6">
              <w:rPr>
                <w:rFonts w:hint="eastAsia"/>
                <w:color w:val="000000" w:themeColor="text1"/>
              </w:rPr>
              <w:t>，具备温度、空气压力和流量补偿功能。</w:t>
            </w:r>
          </w:p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3.回路整体可徒手拆卸，高度集成可旋转的一体化麻醉回路。</w:t>
            </w:r>
          </w:p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4.具有回路整体加温功能，无需冷凝器，保证回路不受积水影响，保证流量传感器精准及向病人提供温暖气体，避免对呼吸道的刺激。</w:t>
            </w:r>
          </w:p>
          <w:p w:rsidR="00794E7D" w:rsidRPr="00C201A6" w:rsidRDefault="00794E7D" w:rsidP="005F4D43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5.≥10英寸彩色触摸控制屏。</w:t>
            </w: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28" w:type="dxa"/>
            <w:vAlign w:val="center"/>
          </w:tcPr>
          <w:p w:rsidR="00794E7D" w:rsidRPr="00C201A6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000000" w:themeColor="text1"/>
                <w:sz w:val="30"/>
                <w:szCs w:val="30"/>
              </w:rPr>
            </w:pPr>
            <w:r w:rsidRPr="00C201A6">
              <w:rPr>
                <w:rFonts w:ascii="华文楷体" w:eastAsia="华文楷体" w:hAnsi="华文楷体" w:hint="eastAsia"/>
                <w:color w:val="000000" w:themeColor="text1"/>
                <w:sz w:val="30"/>
                <w:szCs w:val="30"/>
              </w:rPr>
              <w:t>可视喉镜</w:t>
            </w:r>
          </w:p>
        </w:tc>
        <w:tc>
          <w:tcPr>
            <w:tcW w:w="6135" w:type="dxa"/>
          </w:tcPr>
          <w:p w:rsidR="00794E7D" w:rsidRPr="00C201A6" w:rsidRDefault="00794E7D" w:rsidP="00794E7D">
            <w:pPr>
              <w:rPr>
                <w:color w:val="000000" w:themeColor="text1"/>
              </w:rPr>
            </w:pPr>
            <w:r w:rsidRPr="00C201A6">
              <w:rPr>
                <w:rFonts w:ascii="MS Gothic" w:eastAsia="MS Gothic" w:hAnsi="MS Gothic" w:cs="MS Gothic" w:hint="eastAsia"/>
                <w:color w:val="000000" w:themeColor="text1"/>
              </w:rPr>
              <w:t> </w:t>
            </w: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液晶屏，视场角：≥60°。</w:t>
            </w: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28" w:type="dxa"/>
            <w:vAlign w:val="center"/>
          </w:tcPr>
          <w:p w:rsidR="00794E7D" w:rsidRPr="00C201A6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000000" w:themeColor="text1"/>
                <w:sz w:val="30"/>
                <w:szCs w:val="30"/>
              </w:rPr>
            </w:pPr>
            <w:r w:rsidRPr="00C201A6">
              <w:rPr>
                <w:rFonts w:ascii="华文楷体" w:eastAsia="华文楷体" w:hAnsi="华文楷体" w:hint="eastAsia"/>
                <w:color w:val="000000" w:themeColor="text1"/>
                <w:sz w:val="30"/>
                <w:szCs w:val="30"/>
              </w:rPr>
              <w:t>可视光棒</w:t>
            </w:r>
          </w:p>
        </w:tc>
        <w:tc>
          <w:tcPr>
            <w:tcW w:w="6135" w:type="dxa"/>
          </w:tcPr>
          <w:p w:rsidR="00794E7D" w:rsidRPr="00C201A6" w:rsidRDefault="00794E7D" w:rsidP="00421177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1：采用智能主控芯片，可无缝兼容窥视叶片手柄、硬管手柄、软管手柄，无需转接。</w:t>
            </w:r>
          </w:p>
          <w:p w:rsidR="00794E7D" w:rsidRPr="00C201A6" w:rsidRDefault="00794E7D" w:rsidP="00421177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2：采用数字电子成像技术，无内置光纤，视角≥90°，成像能力不低于16万像素。</w:t>
            </w:r>
          </w:p>
          <w:p w:rsidR="00794E7D" w:rsidRPr="00C201A6" w:rsidRDefault="00794E7D" w:rsidP="00421177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3：硬管采用记忆金属材料，前端部分可任意塑型，利于困难气道处理。</w:t>
            </w: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28" w:type="dxa"/>
            <w:vAlign w:val="center"/>
          </w:tcPr>
          <w:p w:rsidR="00794E7D" w:rsidRPr="00C201A6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000000" w:themeColor="text1"/>
                <w:sz w:val="30"/>
                <w:szCs w:val="30"/>
              </w:rPr>
            </w:pPr>
            <w:r w:rsidRPr="00C201A6">
              <w:rPr>
                <w:rFonts w:ascii="华文楷体" w:eastAsia="华文楷体" w:hAnsi="华文楷体" w:hint="eastAsia"/>
                <w:color w:val="000000" w:themeColor="text1"/>
                <w:sz w:val="30"/>
                <w:szCs w:val="30"/>
              </w:rPr>
              <w:t>眼压计</w:t>
            </w:r>
          </w:p>
        </w:tc>
        <w:tc>
          <w:tcPr>
            <w:tcW w:w="6135" w:type="dxa"/>
          </w:tcPr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1.三维自动追踪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2.自动测量和自动完成自动软气流控制系统（APC）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3.可倾斜的</w:t>
            </w:r>
          </w:p>
          <w:p w:rsidR="00794E7D" w:rsidRPr="00C201A6" w:rsidRDefault="00794E7D" w:rsidP="00CB61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4.5.7英寸彩色液晶显示屏（LCD）</w:t>
            </w:r>
          </w:p>
        </w:tc>
      </w:tr>
      <w:tr w:rsidR="00794E7D" w:rsidRPr="00C201A6">
        <w:trPr>
          <w:trHeight w:val="440"/>
          <w:jc w:val="center"/>
        </w:trPr>
        <w:tc>
          <w:tcPr>
            <w:tcW w:w="846" w:type="dxa"/>
            <w:vAlign w:val="center"/>
          </w:tcPr>
          <w:p w:rsidR="00794E7D" w:rsidRPr="00C201A6" w:rsidRDefault="00794E7D" w:rsidP="00794E7D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C201A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28" w:type="dxa"/>
            <w:vAlign w:val="center"/>
          </w:tcPr>
          <w:p w:rsidR="00794E7D" w:rsidRPr="00C201A6" w:rsidRDefault="00794E7D">
            <w:pPr>
              <w:pStyle w:val="a3"/>
              <w:spacing w:after="0" w:afterAutospacing="0" w:line="380" w:lineRule="exact"/>
              <w:jc w:val="center"/>
              <w:rPr>
                <w:rFonts w:ascii="华文楷体" w:eastAsia="华文楷体" w:hAnsi="华文楷体"/>
                <w:color w:val="000000" w:themeColor="text1"/>
                <w:sz w:val="30"/>
                <w:szCs w:val="30"/>
              </w:rPr>
            </w:pPr>
            <w:r w:rsidRPr="00C201A6">
              <w:rPr>
                <w:rFonts w:ascii="华文楷体" w:eastAsia="华文楷体" w:hAnsi="华文楷体" w:hint="eastAsia"/>
                <w:color w:val="000000" w:themeColor="text1"/>
                <w:sz w:val="30"/>
                <w:szCs w:val="30"/>
              </w:rPr>
              <w:t>过氧化氢低温等离子灭菌极速生物阅读器</w:t>
            </w:r>
          </w:p>
        </w:tc>
        <w:tc>
          <w:tcPr>
            <w:tcW w:w="6135" w:type="dxa"/>
          </w:tcPr>
          <w:p w:rsidR="00794E7D" w:rsidRPr="00C201A6" w:rsidRDefault="00794E7D" w:rsidP="00887E1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1.性能稳定，30分钟内出监测结果。</w:t>
            </w:r>
          </w:p>
          <w:p w:rsidR="00794E7D" w:rsidRPr="00C201A6" w:rsidRDefault="00794E7D" w:rsidP="00887E11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2.具备追溯系统对接功功能，自动存储监测记录电子留档。</w:t>
            </w:r>
          </w:p>
          <w:p w:rsidR="00794E7D" w:rsidRPr="00C201A6" w:rsidRDefault="00794E7D" w:rsidP="006062EA">
            <w:pPr>
              <w:pStyle w:val="a3"/>
              <w:spacing w:before="0" w:beforeAutospacing="0" w:after="0" w:afterAutospacing="0" w:line="380" w:lineRule="exact"/>
              <w:rPr>
                <w:color w:val="000000" w:themeColor="text1"/>
              </w:rPr>
            </w:pPr>
            <w:r w:rsidRPr="00C201A6">
              <w:rPr>
                <w:rFonts w:hint="eastAsia"/>
                <w:color w:val="000000" w:themeColor="text1"/>
              </w:rPr>
              <w:t>3.可自动打印培养结果。</w:t>
            </w:r>
            <w:r w:rsidRPr="00C201A6">
              <w:rPr>
                <w:color w:val="000000" w:themeColor="text1"/>
              </w:rPr>
              <w:t xml:space="preserve"> </w:t>
            </w:r>
          </w:p>
        </w:tc>
      </w:tr>
    </w:tbl>
    <w:p w:rsidR="009C3260" w:rsidRDefault="009C3260" w:rsidP="009C3260">
      <w:pPr>
        <w:rPr>
          <w:rFonts w:ascii="宋体" w:hAnsi="宋体" w:cs="宋体"/>
          <w:szCs w:val="21"/>
        </w:rPr>
      </w:pPr>
    </w:p>
    <w:sectPr w:rsidR="009C3260" w:rsidSect="00492372">
      <w:pgSz w:w="11906" w:h="16838"/>
      <w:pgMar w:top="1440" w:right="1587" w:bottom="1440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BF" w:rsidRDefault="001A03BF" w:rsidP="00165520">
      <w:pPr>
        <w:spacing w:after="0"/>
      </w:pPr>
      <w:r>
        <w:separator/>
      </w:r>
    </w:p>
  </w:endnote>
  <w:endnote w:type="continuationSeparator" w:id="1">
    <w:p w:rsidR="001A03BF" w:rsidRDefault="001A03BF" w:rsidP="001655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BF" w:rsidRDefault="001A03BF" w:rsidP="00165520">
      <w:pPr>
        <w:spacing w:after="0"/>
      </w:pPr>
      <w:r>
        <w:separator/>
      </w:r>
    </w:p>
  </w:footnote>
  <w:footnote w:type="continuationSeparator" w:id="1">
    <w:p w:rsidR="001A03BF" w:rsidRDefault="001A03BF" w:rsidP="001655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A5"/>
    <w:multiLevelType w:val="hybridMultilevel"/>
    <w:tmpl w:val="946C6CA2"/>
    <w:lvl w:ilvl="0" w:tplc="80BC2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93E16"/>
    <w:multiLevelType w:val="hybridMultilevel"/>
    <w:tmpl w:val="6D8ABB12"/>
    <w:lvl w:ilvl="0" w:tplc="41DAA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35504"/>
    <w:multiLevelType w:val="hybridMultilevel"/>
    <w:tmpl w:val="3BF6C49C"/>
    <w:lvl w:ilvl="0" w:tplc="D374C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516DAA"/>
    <w:multiLevelType w:val="hybridMultilevel"/>
    <w:tmpl w:val="D174FC3C"/>
    <w:lvl w:ilvl="0" w:tplc="D9AC4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BD7CF9"/>
    <w:multiLevelType w:val="multilevel"/>
    <w:tmpl w:val="67BD7C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850B5F"/>
    <w:multiLevelType w:val="hybridMultilevel"/>
    <w:tmpl w:val="1F845AD6"/>
    <w:lvl w:ilvl="0" w:tplc="076A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F56AAE"/>
    <w:rsid w:val="00074DC3"/>
    <w:rsid w:val="00165520"/>
    <w:rsid w:val="001A03BF"/>
    <w:rsid w:val="002B7905"/>
    <w:rsid w:val="004066F4"/>
    <w:rsid w:val="00421177"/>
    <w:rsid w:val="00472B6A"/>
    <w:rsid w:val="00492372"/>
    <w:rsid w:val="004D0BE8"/>
    <w:rsid w:val="004E06D1"/>
    <w:rsid w:val="005F4D43"/>
    <w:rsid w:val="006062EA"/>
    <w:rsid w:val="00650F01"/>
    <w:rsid w:val="006B4CA0"/>
    <w:rsid w:val="006D22F0"/>
    <w:rsid w:val="00782F27"/>
    <w:rsid w:val="00794E7D"/>
    <w:rsid w:val="00831E4F"/>
    <w:rsid w:val="0098675F"/>
    <w:rsid w:val="009C3260"/>
    <w:rsid w:val="009E4FC4"/>
    <w:rsid w:val="00A66C59"/>
    <w:rsid w:val="00A72807"/>
    <w:rsid w:val="00BA0A3B"/>
    <w:rsid w:val="00BB02C4"/>
    <w:rsid w:val="00BB0DFD"/>
    <w:rsid w:val="00C201A6"/>
    <w:rsid w:val="00CB61EA"/>
    <w:rsid w:val="00DB25E4"/>
    <w:rsid w:val="00E04C1E"/>
    <w:rsid w:val="00F1346F"/>
    <w:rsid w:val="16F5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37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3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rsid w:val="00165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5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165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5520"/>
    <w:rPr>
      <w:rFonts w:ascii="Tahoma" w:eastAsia="微软雅黑" w:hAnsi="Tahoma" w:cstheme="minorBidi"/>
      <w:sz w:val="18"/>
      <w:szCs w:val="18"/>
    </w:rPr>
  </w:style>
  <w:style w:type="paragraph" w:styleId="a6">
    <w:name w:val="List Paragraph"/>
    <w:basedOn w:val="a"/>
    <w:uiPriority w:val="99"/>
    <w:qFormat/>
    <w:rsid w:val="00A66C5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7">
    <w:name w:val="Table Grid"/>
    <w:basedOn w:val="a1"/>
    <w:uiPriority w:val="59"/>
    <w:rsid w:val="00CB61E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4</Pages>
  <Words>319</Words>
  <Characters>1823</Characters>
  <Application>Microsoft Office Word</Application>
  <DocSecurity>0</DocSecurity>
  <Lines>15</Lines>
  <Paragraphs>4</Paragraphs>
  <ScaleCrop>false</ScaleCrop>
  <Company>微软中国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11</cp:revision>
  <cp:lastPrinted>2021-08-11T07:22:00Z</cp:lastPrinted>
  <dcterms:created xsi:type="dcterms:W3CDTF">2021-05-25T09:33:00Z</dcterms:created>
  <dcterms:modified xsi:type="dcterms:W3CDTF">2021-08-24T00:43:00Z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