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color w:val="auto"/>
        </w:rPr>
      </w:pPr>
      <w:r>
        <w:rPr>
          <w:rFonts w:hint="eastAsia"/>
          <w:color w:val="auto"/>
        </w:rPr>
        <w:t>附件一、中医住培理论考试系统项目要求</w:t>
      </w:r>
    </w:p>
    <w:p>
      <w:pPr>
        <w:spacing w:line="360" w:lineRule="auto"/>
        <w:jc w:val="left"/>
        <w:rPr>
          <w:color w:val="auto"/>
        </w:rPr>
      </w:pPr>
      <w:r>
        <w:rPr>
          <w:rFonts w:hint="eastAsia"/>
          <w:color w:val="auto"/>
        </w:rPr>
        <w:t>备注：</w:t>
      </w:r>
      <w:r>
        <w:rPr>
          <w:rFonts w:hint="eastAsia" w:cs="宋体" w:asciiTheme="minorEastAsia" w:hAnsiTheme="minorEastAsia" w:eastAsiaTheme="minorEastAsia"/>
          <w:b/>
          <w:color w:val="auto"/>
          <w:kern w:val="0"/>
          <w:szCs w:val="21"/>
        </w:rPr>
        <w:t>标注“★”符号为必需项目。</w:t>
      </w:r>
    </w:p>
    <w:tbl>
      <w:tblPr>
        <w:tblStyle w:val="7"/>
        <w:tblW w:w="98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849"/>
        <w:gridCol w:w="1092"/>
        <w:gridCol w:w="6459"/>
        <w:gridCol w:w="7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38" w:type="dxa"/>
            <w:shd w:val="clear" w:color="auto" w:fill="D9D9D9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</w:rPr>
              <w:t>项目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</w:rPr>
              <w:t>分项</w:t>
            </w:r>
          </w:p>
        </w:tc>
        <w:tc>
          <w:tcPr>
            <w:tcW w:w="1092" w:type="dxa"/>
            <w:shd w:val="clear" w:color="auto" w:fill="D9D9D9"/>
          </w:tcPr>
          <w:p>
            <w:pPr>
              <w:pStyle w:val="10"/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</w:rPr>
              <w:t>功能</w:t>
            </w:r>
          </w:p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</w:rPr>
              <w:t>模块</w:t>
            </w:r>
          </w:p>
        </w:tc>
        <w:tc>
          <w:tcPr>
            <w:tcW w:w="6459" w:type="dxa"/>
            <w:shd w:val="clear" w:color="auto" w:fill="D9D9D9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</w:rPr>
              <w:t>描述</w:t>
            </w:r>
          </w:p>
        </w:tc>
        <w:tc>
          <w:tcPr>
            <w:tcW w:w="788" w:type="dxa"/>
            <w:shd w:val="clear" w:color="auto" w:fill="D9D9D9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lang w:val="en-US" w:eastAsia="zh-CN"/>
              </w:rPr>
              <w:t>偏离</w:t>
            </w:r>
          </w:p>
          <w:p>
            <w:pPr>
              <w:pStyle w:val="10"/>
              <w:spacing w:line="400" w:lineRule="exact"/>
              <w:jc w:val="center"/>
              <w:rPr>
                <w:rFonts w:hint="default" w:asciiTheme="minorEastAsia" w:hAnsiTheme="minorEastAsia" w:eastAsiaTheme="minorEastAsia"/>
                <w:b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38" w:type="dxa"/>
            <w:vMerge w:val="restart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</w:rPr>
              <w:t>一、</w:t>
            </w:r>
          </w:p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</w:rPr>
              <w:t>考试系统</w:t>
            </w:r>
          </w:p>
        </w:tc>
        <w:tc>
          <w:tcPr>
            <w:tcW w:w="849" w:type="dxa"/>
            <w:vMerge w:val="restart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</w:rPr>
              <w:t>（一）</w:t>
            </w:r>
          </w:p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</w:rPr>
              <w:t>PC</w:t>
            </w:r>
            <w:r>
              <w:rPr>
                <w:rFonts w:asciiTheme="minorEastAsia" w:hAnsiTheme="minorEastAsia" w:eastAsiaTheme="minorEastAsia"/>
                <w:b/>
                <w:color w:val="auto"/>
                <w:sz w:val="21"/>
              </w:rPr>
              <w:t xml:space="preserve"> Web</w:t>
            </w:r>
          </w:p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</w:rPr>
              <w:t>管理端</w:t>
            </w:r>
          </w:p>
        </w:tc>
        <w:tc>
          <w:tcPr>
            <w:tcW w:w="1092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  <w:shd w:val="clear" w:color="auto" w:fill="FFFFFF"/>
              </w:rPr>
              <w:t>角色管理</w:t>
            </w:r>
          </w:p>
        </w:tc>
        <w:tc>
          <w:tcPr>
            <w:tcW w:w="6459" w:type="dxa"/>
            <w:vAlign w:val="center"/>
          </w:tcPr>
          <w:p>
            <w:pPr>
              <w:pStyle w:val="10"/>
              <w:spacing w:line="400" w:lineRule="exact"/>
              <w:jc w:val="both"/>
              <w:rPr>
                <w:rFonts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角色权限升级，支持自定义角色，自定义权限，包含菜单权限和数据权限。</w:t>
            </w:r>
          </w:p>
        </w:tc>
        <w:tc>
          <w:tcPr>
            <w:tcW w:w="788" w:type="dxa"/>
            <w:vAlign w:val="center"/>
          </w:tcPr>
          <w:p>
            <w:pPr>
              <w:pStyle w:val="10"/>
              <w:spacing w:line="400" w:lineRule="exact"/>
              <w:jc w:val="both"/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638" w:type="dxa"/>
            <w:vMerge w:val="continue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  <w:shd w:val="clear" w:color="auto" w:fill="FFFFFF"/>
              </w:rPr>
              <w:t>部门管理</w:t>
            </w:r>
          </w:p>
        </w:tc>
        <w:tc>
          <w:tcPr>
            <w:tcW w:w="6459" w:type="dxa"/>
            <w:vAlign w:val="center"/>
          </w:tcPr>
          <w:p>
            <w:pPr>
              <w:pStyle w:val="10"/>
              <w:spacing w:line="400" w:lineRule="exact"/>
              <w:jc w:val="both"/>
              <w:rPr>
                <w:rFonts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根据机构组织架构及部门创建对应部门，支持部门的导入。对部门进行增、删、改、查的管理，支持部门以“科教科”“护理部”、“科室”分类。</w:t>
            </w:r>
          </w:p>
        </w:tc>
        <w:tc>
          <w:tcPr>
            <w:tcW w:w="788" w:type="dxa"/>
            <w:vAlign w:val="center"/>
          </w:tcPr>
          <w:p>
            <w:pPr>
              <w:pStyle w:val="10"/>
              <w:spacing w:line="400" w:lineRule="exact"/>
              <w:jc w:val="both"/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8" w:type="dxa"/>
            <w:vMerge w:val="continue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  <w:shd w:val="clear" w:color="auto" w:fill="FFFFFF"/>
              </w:rPr>
              <w:t>用户管理</w:t>
            </w:r>
          </w:p>
        </w:tc>
        <w:tc>
          <w:tcPr>
            <w:tcW w:w="6459" w:type="dxa"/>
            <w:vAlign w:val="center"/>
          </w:tcPr>
          <w:p>
            <w:pPr>
              <w:pStyle w:val="10"/>
              <w:spacing w:line="400" w:lineRule="exact"/>
              <w:jc w:val="both"/>
              <w:rPr>
                <w:rFonts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将机构内所有用户导入考试系统，对客户分配对应角色，可控制用户的功能权限及数据权限。支持用户的增、删、改、查。</w:t>
            </w:r>
          </w:p>
        </w:tc>
        <w:tc>
          <w:tcPr>
            <w:tcW w:w="788" w:type="dxa"/>
            <w:vAlign w:val="center"/>
          </w:tcPr>
          <w:p>
            <w:pPr>
              <w:pStyle w:val="10"/>
              <w:spacing w:line="400" w:lineRule="exact"/>
              <w:jc w:val="both"/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638" w:type="dxa"/>
            <w:vMerge w:val="continue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  <w:shd w:val="clear" w:color="auto" w:fill="FFFFFF"/>
              </w:rPr>
              <w:t>题库管理</w:t>
            </w:r>
          </w:p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Cs w:val="21"/>
              </w:rPr>
              <w:t>★</w:t>
            </w:r>
          </w:p>
        </w:tc>
        <w:tc>
          <w:tcPr>
            <w:tcW w:w="6459" w:type="dxa"/>
            <w:vAlign w:val="center"/>
          </w:tcPr>
          <w:p>
            <w:pPr>
              <w:pStyle w:val="10"/>
              <w:numPr>
                <w:ilvl w:val="1"/>
                <w:numId w:val="1"/>
              </w:numPr>
              <w:spacing w:line="400" w:lineRule="exact"/>
              <w:ind w:left="0"/>
              <w:jc w:val="both"/>
              <w:rPr>
                <w:rFonts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1.自建题库支持自定义分类、自定义标签。</w:t>
            </w:r>
          </w:p>
          <w:p>
            <w:pPr>
              <w:pStyle w:val="10"/>
              <w:numPr>
                <w:ilvl w:val="1"/>
                <w:numId w:val="1"/>
              </w:numPr>
              <w:spacing w:line="400" w:lineRule="exact"/>
              <w:ind w:left="0"/>
              <w:jc w:val="both"/>
              <w:rPr>
                <w:rFonts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2.自建题库支持：文件导入、单个录入、批量录入。</w:t>
            </w:r>
          </w:p>
          <w:p>
            <w:pPr>
              <w:pStyle w:val="10"/>
              <w:numPr>
                <w:ilvl w:val="1"/>
                <w:numId w:val="1"/>
              </w:numPr>
              <w:spacing w:line="400" w:lineRule="exact"/>
              <w:ind w:left="0"/>
              <w:jc w:val="both"/>
              <w:rPr>
                <w:rFonts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3.题型全面：支持A1(</w:t>
            </w:r>
            <w:r>
              <w:rPr>
                <w:rFonts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单项最佳选择题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)，A2(</w:t>
            </w:r>
            <w:r>
              <w:rPr>
                <w:rFonts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病例摘要型最佳选择题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)，A3/A4(</w:t>
            </w:r>
            <w:r>
              <w:rPr>
                <w:rFonts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病例组型最佳选择题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)，B型题(标准配伍题)，X型题(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s://www.baidu.com/s?wd=%E5%A4%9A%E9%A1%B9%E9%80%89%E6%8B%A9%E9%A2%98&amp;amp;tn=44039180_cpr&amp;amp;fenlei=mv6quAkxTZn0IZRqIHckPjm4nH00T1YkujbYn1TsmWf3uW63Pyw90ZwV5Hcvrjm3rH6sPfKWUMw85HfYnjn4nH6sgvPsT6KdThsqpZwYTjCEQLGCpyw9Uz4Bmy-bIi4WUvYETgN-TLwGUv3EPH6YnH0LPWR3njfdrHT3nWfd" \h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9"/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多项选择题</w:t>
            </w:r>
            <w:r>
              <w:rPr>
                <w:rStyle w:val="9"/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)，C型题(综合分析选择题)，案例分析题，填空题，判断题，简答题，名词解释题，不定项选择题。</w:t>
            </w:r>
          </w:p>
          <w:p>
            <w:pPr>
              <w:pStyle w:val="10"/>
              <w:numPr>
                <w:ilvl w:val="1"/>
                <w:numId w:val="1"/>
              </w:numPr>
              <w:spacing w:line="400" w:lineRule="exact"/>
              <w:ind w:left="0"/>
              <w:jc w:val="both"/>
              <w:rPr>
                <w:rFonts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4.定期更新试题的正确率（根据实际的考试答题情况计算）。</w:t>
            </w:r>
          </w:p>
        </w:tc>
        <w:tc>
          <w:tcPr>
            <w:tcW w:w="788" w:type="dxa"/>
            <w:vAlign w:val="center"/>
          </w:tcPr>
          <w:p>
            <w:pPr>
              <w:pStyle w:val="10"/>
              <w:numPr>
                <w:ilvl w:val="1"/>
                <w:numId w:val="1"/>
              </w:numPr>
              <w:spacing w:line="400" w:lineRule="exact"/>
              <w:ind w:left="0"/>
              <w:jc w:val="both"/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7" w:hRule="atLeast"/>
        </w:trPr>
        <w:tc>
          <w:tcPr>
            <w:tcW w:w="638" w:type="dxa"/>
            <w:vMerge w:val="continue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  <w:shd w:val="clear" w:color="auto" w:fill="FFFFFF"/>
              </w:rPr>
              <w:t>试卷库</w:t>
            </w:r>
          </w:p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Cs w:val="21"/>
              </w:rPr>
              <w:t>★</w:t>
            </w:r>
          </w:p>
        </w:tc>
        <w:tc>
          <w:tcPr>
            <w:tcW w:w="6459" w:type="dxa"/>
            <w:vAlign w:val="center"/>
          </w:tcPr>
          <w:p>
            <w:pPr>
              <w:pStyle w:val="10"/>
              <w:numPr>
                <w:ilvl w:val="1"/>
                <w:numId w:val="2"/>
              </w:numPr>
              <w:spacing w:line="400" w:lineRule="exact"/>
              <w:ind w:left="0"/>
              <w:jc w:val="both"/>
              <w:rPr>
                <w:rFonts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1.支持多种组卷方式：手动组卷、自动组卷、随机组卷、智能组卷、以卷组卷。</w:t>
            </w:r>
          </w:p>
          <w:p>
            <w:pPr>
              <w:pStyle w:val="10"/>
              <w:numPr>
                <w:ilvl w:val="1"/>
                <w:numId w:val="2"/>
              </w:numPr>
              <w:spacing w:line="400" w:lineRule="exact"/>
              <w:ind w:left="0"/>
              <w:jc w:val="both"/>
              <w:rPr>
                <w:rFonts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（1）手动组卷：可根据查询条件查出对应试题，手动添加指定试题，进行组卷。</w:t>
            </w:r>
          </w:p>
          <w:p>
            <w:pPr>
              <w:pStyle w:val="10"/>
              <w:numPr>
                <w:ilvl w:val="1"/>
                <w:numId w:val="2"/>
              </w:numPr>
              <w:spacing w:line="400" w:lineRule="exact"/>
              <w:ind w:left="0"/>
              <w:jc w:val="both"/>
              <w:rPr>
                <w:rFonts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（2）自动组卷：按题型组卷，选择试题分类可跨题库，跨学科、跨专业组卷，操作简单灵活；抽题逻辑缜密。</w:t>
            </w:r>
          </w:p>
          <w:p>
            <w:pPr>
              <w:pStyle w:val="10"/>
              <w:numPr>
                <w:ilvl w:val="1"/>
                <w:numId w:val="2"/>
              </w:numPr>
              <w:spacing w:line="400" w:lineRule="exact"/>
              <w:ind w:left="0"/>
              <w:jc w:val="both"/>
              <w:rPr>
                <w:rFonts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随机组卷功能，教师端设定好抽题规则，并创建考试后，学员端每次进入考试的试卷都不一样。</w:t>
            </w:r>
          </w:p>
          <w:p>
            <w:pPr>
              <w:pStyle w:val="10"/>
              <w:numPr>
                <w:ilvl w:val="1"/>
                <w:numId w:val="2"/>
              </w:numPr>
              <w:spacing w:line="400" w:lineRule="exact"/>
              <w:ind w:left="0"/>
              <w:jc w:val="both"/>
              <w:rPr>
                <w:rFonts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（3）以卷组卷是在考试列表基础上进行组卷，选定考试，支持合并、分开抽题，支持过滤试题正确率。</w:t>
            </w:r>
          </w:p>
          <w:p>
            <w:pPr>
              <w:pStyle w:val="10"/>
              <w:numPr>
                <w:ilvl w:val="1"/>
                <w:numId w:val="2"/>
              </w:numPr>
              <w:spacing w:line="400" w:lineRule="exact"/>
              <w:ind w:left="0"/>
              <w:jc w:val="both"/>
              <w:rPr>
                <w:rFonts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（4）智能组卷：支持抽题排重，题干相似度排重、抽题时间排重、指定试卷排重。</w:t>
            </w:r>
          </w:p>
          <w:p>
            <w:pPr>
              <w:pStyle w:val="10"/>
              <w:numPr>
                <w:ilvl w:val="1"/>
                <w:numId w:val="2"/>
              </w:numPr>
              <w:spacing w:line="400" w:lineRule="exact"/>
              <w:ind w:left="0"/>
              <w:jc w:val="both"/>
              <w:rPr>
                <w:rFonts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2.试题乱序：试卷支持试题乱序可将试卷题序打乱，选项乱序可将选择题选项随机，有效防止作弊。</w:t>
            </w:r>
          </w:p>
          <w:p>
            <w:pPr>
              <w:pStyle w:val="10"/>
              <w:numPr>
                <w:ilvl w:val="1"/>
                <w:numId w:val="2"/>
              </w:numPr>
              <w:spacing w:line="400" w:lineRule="exact"/>
              <w:ind w:left="0"/>
              <w:jc w:val="both"/>
              <w:rPr>
                <w:rFonts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3.支持试卷预览，可输出试卷、打印试卷。</w:t>
            </w:r>
          </w:p>
          <w:p>
            <w:pPr>
              <w:pStyle w:val="10"/>
              <w:numPr>
                <w:ilvl w:val="1"/>
                <w:numId w:val="2"/>
              </w:numPr>
              <w:spacing w:line="400" w:lineRule="exact"/>
              <w:ind w:left="0"/>
              <w:jc w:val="both"/>
              <w:rPr>
                <w:rFonts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4.支持设置试卷可见部门，默认为创建人所在部门可见，可指定自己部门可见。</w:t>
            </w:r>
          </w:p>
        </w:tc>
        <w:tc>
          <w:tcPr>
            <w:tcW w:w="788" w:type="dxa"/>
            <w:vAlign w:val="center"/>
          </w:tcPr>
          <w:p>
            <w:pPr>
              <w:pStyle w:val="10"/>
              <w:numPr>
                <w:ilvl w:val="1"/>
                <w:numId w:val="2"/>
              </w:numPr>
              <w:spacing w:line="400" w:lineRule="exact"/>
              <w:ind w:left="0"/>
              <w:jc w:val="both"/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38" w:type="dxa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</w:rPr>
              <w:t>项目</w:t>
            </w:r>
          </w:p>
        </w:tc>
        <w:tc>
          <w:tcPr>
            <w:tcW w:w="849" w:type="dxa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</w:rPr>
              <w:t>分项</w:t>
            </w:r>
          </w:p>
        </w:tc>
        <w:tc>
          <w:tcPr>
            <w:tcW w:w="1092" w:type="dxa"/>
          </w:tcPr>
          <w:p>
            <w:pPr>
              <w:pStyle w:val="10"/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</w:rPr>
              <w:t>功能</w:t>
            </w:r>
          </w:p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</w:rPr>
              <w:t>模块</w:t>
            </w:r>
          </w:p>
        </w:tc>
        <w:tc>
          <w:tcPr>
            <w:tcW w:w="6459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</w:rPr>
              <w:t>描述</w:t>
            </w:r>
          </w:p>
        </w:tc>
        <w:tc>
          <w:tcPr>
            <w:tcW w:w="788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lang w:val="en-US" w:eastAsia="zh-CN"/>
              </w:rPr>
              <w:t>偏离</w:t>
            </w:r>
          </w:p>
          <w:p>
            <w:pPr>
              <w:pStyle w:val="10"/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</w:trPr>
        <w:tc>
          <w:tcPr>
            <w:tcW w:w="638" w:type="dxa"/>
            <w:vMerge w:val="restart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</w:rPr>
            </w:pPr>
          </w:p>
        </w:tc>
        <w:tc>
          <w:tcPr>
            <w:tcW w:w="849" w:type="dxa"/>
            <w:vMerge w:val="restart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hd w:val="clear" w:color="auto" w:fill="FFFFFF"/>
              </w:rPr>
            </w:pPr>
          </w:p>
        </w:tc>
        <w:tc>
          <w:tcPr>
            <w:tcW w:w="6459" w:type="dxa"/>
            <w:vAlign w:val="center"/>
          </w:tcPr>
          <w:p>
            <w:pPr>
              <w:pStyle w:val="10"/>
              <w:numPr>
                <w:ilvl w:val="1"/>
                <w:numId w:val="2"/>
              </w:numPr>
              <w:spacing w:line="400" w:lineRule="exact"/>
              <w:ind w:left="0"/>
              <w:jc w:val="both"/>
              <w:rPr>
                <w:rFonts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5.复制试卷，按原样复制保持试题不变，按试题规则复制提取试卷规则更换试题。保证学员做题的广泛性，同时可以设置考试的次数，限定学员答题的机会数。</w:t>
            </w:r>
          </w:p>
          <w:p>
            <w:pPr>
              <w:pStyle w:val="10"/>
              <w:numPr>
                <w:ilvl w:val="1"/>
                <w:numId w:val="2"/>
              </w:numPr>
              <w:spacing w:line="400" w:lineRule="exact"/>
              <w:ind w:left="0"/>
              <w:jc w:val="both"/>
              <w:rPr>
                <w:rFonts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6.试卷加密解密，系统支持组卷人对试卷进行加密解密，加密后其他管理员对试卷执行“预览、编辑、打印、输出、复制”操作，对关联考务执行“编辑-预览、复制”操作，需要输入密码解密。</w:t>
            </w:r>
          </w:p>
          <w:p>
            <w:pPr>
              <w:pStyle w:val="10"/>
              <w:numPr>
                <w:ilvl w:val="1"/>
                <w:numId w:val="2"/>
              </w:numPr>
              <w:spacing w:line="400" w:lineRule="exact"/>
              <w:ind w:left="0"/>
              <w:jc w:val="both"/>
              <w:rPr>
                <w:rFonts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7.试卷和考试支持自定义分类；试卷和考试（考务）独立分开，试卷和考试可各自复用。</w:t>
            </w:r>
          </w:p>
        </w:tc>
        <w:tc>
          <w:tcPr>
            <w:tcW w:w="788" w:type="dxa"/>
            <w:vAlign w:val="center"/>
          </w:tcPr>
          <w:p>
            <w:pPr>
              <w:pStyle w:val="10"/>
              <w:numPr>
                <w:ilvl w:val="1"/>
                <w:numId w:val="2"/>
              </w:numPr>
              <w:spacing w:line="400" w:lineRule="exact"/>
              <w:ind w:left="0"/>
              <w:jc w:val="both"/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9" w:hRule="atLeast"/>
        </w:trPr>
        <w:tc>
          <w:tcPr>
            <w:tcW w:w="638" w:type="dxa"/>
            <w:vMerge w:val="continue"/>
          </w:tcPr>
          <w:p>
            <w:pPr>
              <w:pStyle w:val="10"/>
              <w:spacing w:line="400" w:lineRule="exact"/>
              <w:rPr>
                <w:rFonts w:asciiTheme="minorEastAsia" w:hAnsiTheme="minorEastAsia" w:eastAsiaTheme="minorEastAsia"/>
                <w:color w:val="auto"/>
                <w:sz w:val="21"/>
              </w:rPr>
            </w:pPr>
          </w:p>
        </w:tc>
        <w:tc>
          <w:tcPr>
            <w:tcW w:w="849" w:type="dxa"/>
            <w:vMerge w:val="continue"/>
          </w:tcPr>
          <w:p>
            <w:pPr>
              <w:pStyle w:val="10"/>
              <w:spacing w:line="400" w:lineRule="exact"/>
              <w:rPr>
                <w:rFonts w:asciiTheme="minorEastAsia" w:hAnsiTheme="minorEastAsia" w:eastAsiaTheme="minorEastAsia"/>
                <w:color w:val="auto"/>
                <w:sz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  <w:shd w:val="clear" w:color="auto" w:fill="FFFFFF"/>
              </w:rPr>
              <w:t>考试管理</w:t>
            </w:r>
          </w:p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Cs w:val="21"/>
              </w:rPr>
              <w:t>★</w:t>
            </w:r>
          </w:p>
        </w:tc>
        <w:tc>
          <w:tcPr>
            <w:tcW w:w="6459" w:type="dxa"/>
            <w:vAlign w:val="center"/>
          </w:tcPr>
          <w:p>
            <w:pPr>
              <w:pStyle w:val="10"/>
              <w:spacing w:line="400" w:lineRule="exact"/>
              <w:jc w:val="both"/>
              <w:rPr>
                <w:rFonts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1.可以设置具体的考试时间，考试时长，并且可以限制参考对象（所有人、指定人）。具备考试码考试功能，限定考试入口开放时间设置。迟到限时设置，超过迟到限时的考生不能进入考试。</w:t>
            </w:r>
          </w:p>
          <w:p>
            <w:pPr>
              <w:pStyle w:val="10"/>
              <w:spacing w:line="400" w:lineRule="exact"/>
              <w:jc w:val="both"/>
              <w:rPr>
                <w:rFonts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2.限时交卷：在开考后限定时间段之后才可交卷。</w:t>
            </w:r>
          </w:p>
          <w:p>
            <w:pPr>
              <w:pStyle w:val="10"/>
              <w:spacing w:line="400" w:lineRule="exact"/>
              <w:jc w:val="both"/>
              <w:rPr>
                <w:rFonts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3.是否公布成绩、公布形式、公布时机控制：可以设置是否考后立即公布成绩、公布分数还是通过/不通过。考试结束后公布或交卷后公布。</w:t>
            </w:r>
          </w:p>
          <w:p>
            <w:pPr>
              <w:pStyle w:val="10"/>
              <w:spacing w:line="400" w:lineRule="exact"/>
              <w:jc w:val="both"/>
              <w:rPr>
                <w:rFonts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4.是否公布答题记录、公布范围：是否公布答题记录，公布所有答题记录或仅公布错题记录。</w:t>
            </w:r>
          </w:p>
          <w:p>
            <w:pPr>
              <w:pStyle w:val="10"/>
              <w:spacing w:line="400" w:lineRule="exact"/>
              <w:jc w:val="both"/>
              <w:rPr>
                <w:rFonts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5.逐题模式：逐题模式下，只能按照顺序作答，不能回退作答或修改。</w:t>
            </w:r>
          </w:p>
          <w:p>
            <w:pPr>
              <w:pStyle w:val="10"/>
              <w:spacing w:line="400" w:lineRule="exact"/>
              <w:jc w:val="both"/>
              <w:rPr>
                <w:rFonts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6.逐题型模式：逐题型模式下，只能按照题型顺序作答，不可回退题型作答或修改。</w:t>
            </w:r>
          </w:p>
          <w:p>
            <w:pPr>
              <w:pStyle w:val="10"/>
              <w:spacing w:line="400" w:lineRule="exact"/>
              <w:jc w:val="both"/>
              <w:rPr>
                <w:rFonts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7.防作弊方面：</w:t>
            </w:r>
          </w:p>
          <w:p>
            <w:pPr>
              <w:pStyle w:val="10"/>
              <w:spacing w:line="400" w:lineRule="exact"/>
              <w:jc w:val="both"/>
              <w:rPr>
                <w:rFonts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（1）位置定位签到：考生进入考试前开启位置定位签到，支持信息导出</w:t>
            </w:r>
          </w:p>
          <w:p>
            <w:pPr>
              <w:pStyle w:val="10"/>
              <w:spacing w:line="400" w:lineRule="exact"/>
              <w:jc w:val="both"/>
              <w:rPr>
                <w:rFonts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（2）切屏限制：考生答题过程中切屏可被锁定，通过解锁码解锁才可继续答题，支持自定义解锁码及解锁机会，解锁次数用尽后则自动交卷。</w:t>
            </w:r>
          </w:p>
        </w:tc>
        <w:tc>
          <w:tcPr>
            <w:tcW w:w="788" w:type="dxa"/>
            <w:vAlign w:val="center"/>
          </w:tcPr>
          <w:p>
            <w:pPr>
              <w:pStyle w:val="10"/>
              <w:spacing w:line="400" w:lineRule="exact"/>
              <w:jc w:val="both"/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4" w:hRule="atLeast"/>
        </w:trPr>
        <w:tc>
          <w:tcPr>
            <w:tcW w:w="638" w:type="dxa"/>
            <w:vMerge w:val="continue"/>
          </w:tcPr>
          <w:p>
            <w:pPr>
              <w:pStyle w:val="10"/>
              <w:spacing w:line="400" w:lineRule="exact"/>
              <w:rPr>
                <w:rFonts w:asciiTheme="minorEastAsia" w:hAnsiTheme="minorEastAsia" w:eastAsiaTheme="minorEastAsia"/>
                <w:color w:val="auto"/>
                <w:sz w:val="21"/>
              </w:rPr>
            </w:pPr>
          </w:p>
        </w:tc>
        <w:tc>
          <w:tcPr>
            <w:tcW w:w="849" w:type="dxa"/>
            <w:vMerge w:val="continue"/>
          </w:tcPr>
          <w:p>
            <w:pPr>
              <w:pStyle w:val="10"/>
              <w:spacing w:line="400" w:lineRule="exact"/>
              <w:rPr>
                <w:rFonts w:asciiTheme="minorEastAsia" w:hAnsiTheme="minorEastAsia" w:eastAsiaTheme="minorEastAsia"/>
                <w:color w:val="auto"/>
                <w:sz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  <w:shd w:val="clear" w:color="auto" w:fill="FFFFFF"/>
              </w:rPr>
              <w:t>参考人员管理</w:t>
            </w:r>
          </w:p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Cs w:val="21"/>
              </w:rPr>
              <w:t>★</w:t>
            </w:r>
          </w:p>
        </w:tc>
        <w:tc>
          <w:tcPr>
            <w:tcW w:w="6459" w:type="dxa"/>
            <w:vAlign w:val="center"/>
          </w:tcPr>
          <w:p>
            <w:pPr>
              <w:pStyle w:val="10"/>
              <w:numPr>
                <w:ilvl w:val="0"/>
                <w:numId w:val="3"/>
              </w:numPr>
              <w:spacing w:line="400" w:lineRule="exact"/>
              <w:ind w:left="0"/>
              <w:jc w:val="both"/>
              <w:rPr>
                <w:rFonts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1.重新考试：考生意外交卷后，可以设置重新考试，重新答题；考试计时结束后，强制交卷。</w:t>
            </w:r>
          </w:p>
          <w:p>
            <w:pPr>
              <w:pStyle w:val="10"/>
              <w:numPr>
                <w:ilvl w:val="0"/>
                <w:numId w:val="3"/>
              </w:numPr>
              <w:spacing w:line="400" w:lineRule="exact"/>
              <w:ind w:left="0"/>
              <w:jc w:val="both"/>
              <w:rPr>
                <w:rFonts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2.加入考生/带入考生/删除考生/导出参考人员：支持对参考人员的增（手动、导入）、删、改、查。支持导出参考人员，统计考试情况。</w:t>
            </w:r>
          </w:p>
          <w:p>
            <w:pPr>
              <w:pStyle w:val="10"/>
              <w:numPr>
                <w:ilvl w:val="0"/>
                <w:numId w:val="3"/>
              </w:numPr>
              <w:spacing w:line="400" w:lineRule="exact"/>
              <w:ind w:left="0"/>
              <w:jc w:val="both"/>
              <w:rPr>
                <w:rFonts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3.考试监控：可以实时监控考试状况，包含考试人数、交卷人数、缺考人数、ip地址、登录的客户端等；</w:t>
            </w:r>
          </w:p>
          <w:p>
            <w:pPr>
              <w:pStyle w:val="10"/>
              <w:numPr>
                <w:ilvl w:val="0"/>
                <w:numId w:val="3"/>
              </w:numPr>
              <w:spacing w:line="400" w:lineRule="exact"/>
              <w:ind w:left="0"/>
              <w:jc w:val="both"/>
              <w:rPr>
                <w:rFonts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4.强制交卷/一键收卷：对指定/所有未交卷考生强制交卷。</w:t>
            </w:r>
          </w:p>
          <w:p>
            <w:pPr>
              <w:pStyle w:val="10"/>
              <w:numPr>
                <w:ilvl w:val="0"/>
                <w:numId w:val="3"/>
              </w:numPr>
              <w:spacing w:line="400" w:lineRule="exact"/>
              <w:ind w:left="0"/>
              <w:jc w:val="both"/>
              <w:rPr>
                <w:rFonts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5.延长作答时长：对指定考生延长答题时长。</w:t>
            </w:r>
          </w:p>
          <w:p>
            <w:pPr>
              <w:pStyle w:val="10"/>
              <w:numPr>
                <w:ilvl w:val="0"/>
                <w:numId w:val="3"/>
              </w:numPr>
              <w:spacing w:line="400" w:lineRule="exact"/>
              <w:ind w:left="0"/>
              <w:jc w:val="both"/>
              <w:rPr>
                <w:rFonts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6.增加答题机会：给指定考生增加答题机会，增加后考生可再次进入答题。</w:t>
            </w:r>
          </w:p>
        </w:tc>
        <w:tc>
          <w:tcPr>
            <w:tcW w:w="788" w:type="dxa"/>
            <w:vAlign w:val="center"/>
          </w:tcPr>
          <w:p>
            <w:pPr>
              <w:pStyle w:val="10"/>
              <w:numPr>
                <w:ilvl w:val="0"/>
                <w:numId w:val="3"/>
              </w:numPr>
              <w:spacing w:line="400" w:lineRule="exact"/>
              <w:ind w:left="0"/>
              <w:jc w:val="both"/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38" w:type="dxa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</w:rPr>
              <w:t>项目</w:t>
            </w:r>
          </w:p>
        </w:tc>
        <w:tc>
          <w:tcPr>
            <w:tcW w:w="849" w:type="dxa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</w:rPr>
              <w:t>分项</w:t>
            </w:r>
          </w:p>
        </w:tc>
        <w:tc>
          <w:tcPr>
            <w:tcW w:w="1092" w:type="dxa"/>
          </w:tcPr>
          <w:p>
            <w:pPr>
              <w:pStyle w:val="10"/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</w:rPr>
              <w:t>功能</w:t>
            </w:r>
          </w:p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</w:rPr>
              <w:t>模块</w:t>
            </w:r>
          </w:p>
        </w:tc>
        <w:tc>
          <w:tcPr>
            <w:tcW w:w="6459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</w:rPr>
              <w:t>描述</w:t>
            </w:r>
          </w:p>
        </w:tc>
        <w:tc>
          <w:tcPr>
            <w:tcW w:w="788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lang w:val="en-US" w:eastAsia="zh-CN"/>
              </w:rPr>
              <w:t>偏离</w:t>
            </w:r>
          </w:p>
          <w:p>
            <w:pPr>
              <w:pStyle w:val="10"/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</w:trPr>
        <w:tc>
          <w:tcPr>
            <w:tcW w:w="638" w:type="dxa"/>
            <w:vMerge w:val="restart"/>
          </w:tcPr>
          <w:p>
            <w:pPr>
              <w:pStyle w:val="10"/>
              <w:spacing w:line="400" w:lineRule="exact"/>
              <w:rPr>
                <w:rFonts w:asciiTheme="minorEastAsia" w:hAnsiTheme="minorEastAsia" w:eastAsiaTheme="minorEastAsia"/>
                <w:color w:val="auto"/>
                <w:sz w:val="21"/>
              </w:rPr>
            </w:pPr>
          </w:p>
        </w:tc>
        <w:tc>
          <w:tcPr>
            <w:tcW w:w="849" w:type="dxa"/>
            <w:vMerge w:val="restart"/>
          </w:tcPr>
          <w:p>
            <w:pPr>
              <w:pStyle w:val="10"/>
              <w:spacing w:line="400" w:lineRule="exact"/>
              <w:rPr>
                <w:rFonts w:asciiTheme="minorEastAsia" w:hAnsiTheme="minorEastAsia" w:eastAsiaTheme="minorEastAsia"/>
                <w:color w:val="auto"/>
                <w:sz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hd w:val="clear" w:color="auto" w:fill="FFFFFF"/>
              </w:rPr>
            </w:pPr>
          </w:p>
        </w:tc>
        <w:tc>
          <w:tcPr>
            <w:tcW w:w="6459" w:type="dxa"/>
            <w:vAlign w:val="center"/>
          </w:tcPr>
          <w:p>
            <w:pPr>
              <w:pStyle w:val="10"/>
              <w:numPr>
                <w:ilvl w:val="0"/>
                <w:numId w:val="3"/>
              </w:numPr>
              <w:spacing w:line="400" w:lineRule="exact"/>
              <w:ind w:left="0"/>
              <w:jc w:val="both"/>
              <w:rPr>
                <w:rFonts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7.解绑设备：为需要更换设备作答的考生解绑设备。</w:t>
            </w:r>
          </w:p>
          <w:p>
            <w:pPr>
              <w:pStyle w:val="10"/>
              <w:numPr>
                <w:ilvl w:val="0"/>
                <w:numId w:val="3"/>
              </w:numPr>
              <w:spacing w:line="400" w:lineRule="exact"/>
              <w:ind w:left="0"/>
              <w:jc w:val="both"/>
              <w:rPr>
                <w:rFonts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8.一键补交：为非正常交卷考生开启补交，考生可在答题记录中一键补交。</w:t>
            </w:r>
          </w:p>
          <w:p>
            <w:pPr>
              <w:pStyle w:val="10"/>
              <w:numPr>
                <w:ilvl w:val="0"/>
                <w:numId w:val="3"/>
              </w:numPr>
              <w:spacing w:line="400" w:lineRule="exact"/>
              <w:ind w:left="0"/>
              <w:jc w:val="both"/>
              <w:rPr>
                <w:rFonts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9.考生个人监控：记录考生进入试卷、锁定解锁、交卷等时间轨迹。尤其适用于未提前或不适合导入用户数据（考试对象不属于本机构）的考试。答题记录实时存储在服务器端，支持异常中断后继续上次答题；学员不即使不主动交卷，后台也可以强制交卷。支持开启防作弊设置无操作限制、切屏锁定限制、每场考试自定义解锁码，答题随机抓拍。</w:t>
            </w:r>
          </w:p>
        </w:tc>
        <w:tc>
          <w:tcPr>
            <w:tcW w:w="788" w:type="dxa"/>
            <w:vAlign w:val="center"/>
          </w:tcPr>
          <w:p>
            <w:pPr>
              <w:pStyle w:val="10"/>
              <w:numPr>
                <w:ilvl w:val="0"/>
                <w:numId w:val="3"/>
              </w:numPr>
              <w:spacing w:line="400" w:lineRule="exact"/>
              <w:ind w:left="0"/>
              <w:jc w:val="both"/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638" w:type="dxa"/>
            <w:vMerge w:val="continue"/>
          </w:tcPr>
          <w:p>
            <w:pPr>
              <w:pStyle w:val="10"/>
              <w:spacing w:line="400" w:lineRule="exact"/>
              <w:rPr>
                <w:rFonts w:asciiTheme="minorEastAsia" w:hAnsiTheme="minorEastAsia" w:eastAsiaTheme="minorEastAsia"/>
                <w:color w:val="auto"/>
                <w:sz w:val="21"/>
              </w:rPr>
            </w:pPr>
          </w:p>
        </w:tc>
        <w:tc>
          <w:tcPr>
            <w:tcW w:w="849" w:type="dxa"/>
            <w:vMerge w:val="continue"/>
          </w:tcPr>
          <w:p>
            <w:pPr>
              <w:pStyle w:val="10"/>
              <w:spacing w:line="400" w:lineRule="exact"/>
              <w:rPr>
                <w:rFonts w:asciiTheme="minorEastAsia" w:hAnsiTheme="minorEastAsia" w:eastAsiaTheme="minorEastAsia"/>
                <w:color w:val="auto"/>
                <w:sz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  <w:shd w:val="clear" w:color="auto" w:fill="FFFFFF"/>
              </w:rPr>
              <w:t>成绩管理</w:t>
            </w:r>
          </w:p>
        </w:tc>
        <w:tc>
          <w:tcPr>
            <w:tcW w:w="6459" w:type="dxa"/>
            <w:vAlign w:val="center"/>
          </w:tcPr>
          <w:p>
            <w:pPr>
              <w:pStyle w:val="10"/>
              <w:numPr>
                <w:ilvl w:val="0"/>
                <w:numId w:val="4"/>
              </w:numPr>
              <w:spacing w:line="400" w:lineRule="exact"/>
              <w:ind w:left="0"/>
              <w:jc w:val="both"/>
              <w:rPr>
                <w:rFonts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1.批量公布成绩：为未公布成绩和答题记录的考试公布成绩及答题记录。客观性（如选择）题可以立即显示成绩；主观性（如问答）题可在考试后由教师阅卷评分。</w:t>
            </w:r>
          </w:p>
          <w:p>
            <w:pPr>
              <w:pStyle w:val="10"/>
              <w:numPr>
                <w:ilvl w:val="0"/>
                <w:numId w:val="4"/>
              </w:numPr>
              <w:spacing w:line="400" w:lineRule="exact"/>
              <w:ind w:left="0"/>
              <w:jc w:val="both"/>
              <w:rPr>
                <w:rFonts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2.导出考生成绩：考试结束后，可支持成绩导出。</w:t>
            </w:r>
          </w:p>
          <w:p>
            <w:pPr>
              <w:pStyle w:val="10"/>
              <w:numPr>
                <w:ilvl w:val="0"/>
                <w:numId w:val="4"/>
              </w:numPr>
              <w:spacing w:line="400" w:lineRule="exact"/>
              <w:ind w:left="0"/>
              <w:jc w:val="both"/>
              <w:rPr>
                <w:rFonts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3.批量分析：多场考试批量分析，包括：整体分析、考生分析、知识点分析。</w:t>
            </w:r>
          </w:p>
        </w:tc>
        <w:tc>
          <w:tcPr>
            <w:tcW w:w="788" w:type="dxa"/>
            <w:vAlign w:val="center"/>
          </w:tcPr>
          <w:p>
            <w:pPr>
              <w:pStyle w:val="10"/>
              <w:numPr>
                <w:ilvl w:val="0"/>
                <w:numId w:val="4"/>
              </w:numPr>
              <w:spacing w:line="400" w:lineRule="exact"/>
              <w:ind w:left="0"/>
              <w:jc w:val="both"/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1" w:hRule="atLeast"/>
        </w:trPr>
        <w:tc>
          <w:tcPr>
            <w:tcW w:w="638" w:type="dxa"/>
            <w:vMerge w:val="continue"/>
          </w:tcPr>
          <w:p>
            <w:pPr>
              <w:pStyle w:val="10"/>
              <w:spacing w:line="400" w:lineRule="exact"/>
              <w:rPr>
                <w:rFonts w:asciiTheme="minorEastAsia" w:hAnsiTheme="minorEastAsia" w:eastAsiaTheme="minorEastAsia"/>
                <w:color w:val="auto"/>
                <w:sz w:val="21"/>
              </w:rPr>
            </w:pPr>
          </w:p>
        </w:tc>
        <w:tc>
          <w:tcPr>
            <w:tcW w:w="849" w:type="dxa"/>
            <w:vMerge w:val="continue"/>
          </w:tcPr>
          <w:p>
            <w:pPr>
              <w:pStyle w:val="10"/>
              <w:spacing w:line="400" w:lineRule="exact"/>
              <w:rPr>
                <w:rFonts w:asciiTheme="minorEastAsia" w:hAnsiTheme="minorEastAsia" w:eastAsiaTheme="minorEastAsia"/>
                <w:color w:val="auto"/>
                <w:sz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  <w:shd w:val="clear" w:color="auto" w:fill="FFFFFF"/>
              </w:rPr>
              <w:t>统计分析</w:t>
            </w:r>
          </w:p>
        </w:tc>
        <w:tc>
          <w:tcPr>
            <w:tcW w:w="6459" w:type="dxa"/>
            <w:vAlign w:val="center"/>
          </w:tcPr>
          <w:p>
            <w:pPr>
              <w:pStyle w:val="10"/>
              <w:spacing w:line="400" w:lineRule="exact"/>
              <w:jc w:val="both"/>
              <w:rPr>
                <w:rFonts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1.成绩统计：</w:t>
            </w:r>
          </w:p>
          <w:p>
            <w:pPr>
              <w:pStyle w:val="10"/>
              <w:spacing w:line="400" w:lineRule="exact"/>
              <w:jc w:val="both"/>
              <w:rPr>
                <w:rFonts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（1）成绩分析：按专业、年级、部门、学历对比应考人数、缺考人数、平均用时、成绩的最低分、最高分、平均分、及格人数、未及格人数、及格率。</w:t>
            </w:r>
          </w:p>
          <w:p>
            <w:pPr>
              <w:pStyle w:val="10"/>
              <w:spacing w:line="400" w:lineRule="exact"/>
              <w:jc w:val="both"/>
              <w:rPr>
                <w:rFonts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（2）成绩区间统计：统计各个成绩区间的人数</w:t>
            </w:r>
          </w:p>
          <w:p>
            <w:pPr>
              <w:pStyle w:val="10"/>
              <w:spacing w:line="400" w:lineRule="exact"/>
              <w:jc w:val="both"/>
              <w:rPr>
                <w:rFonts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2.题型分析：各题型的正确率、答对分数、答错分数、未答分数、总分、平均分、题数</w:t>
            </w:r>
          </w:p>
          <w:p>
            <w:pPr>
              <w:pStyle w:val="10"/>
              <w:spacing w:line="400" w:lineRule="exact"/>
              <w:jc w:val="both"/>
              <w:rPr>
                <w:rFonts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3.试题分析：统计每道题的参答人数、答对人数、答错人数、未答人数、正确率。</w:t>
            </w:r>
          </w:p>
          <w:p>
            <w:pPr>
              <w:pStyle w:val="10"/>
              <w:spacing w:line="400" w:lineRule="exact"/>
              <w:jc w:val="both"/>
              <w:rPr>
                <w:rFonts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4.导出考试分析：支持导出整场考试的数据分析。</w:t>
            </w:r>
          </w:p>
        </w:tc>
        <w:tc>
          <w:tcPr>
            <w:tcW w:w="788" w:type="dxa"/>
            <w:vAlign w:val="center"/>
          </w:tcPr>
          <w:p>
            <w:pPr>
              <w:pStyle w:val="10"/>
              <w:spacing w:line="400" w:lineRule="exact"/>
              <w:jc w:val="both"/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</w:trPr>
        <w:tc>
          <w:tcPr>
            <w:tcW w:w="638" w:type="dxa"/>
            <w:vMerge w:val="continue"/>
          </w:tcPr>
          <w:p>
            <w:pPr>
              <w:pStyle w:val="10"/>
              <w:spacing w:line="400" w:lineRule="exact"/>
              <w:rPr>
                <w:rFonts w:asciiTheme="minorEastAsia" w:hAnsiTheme="minorEastAsia" w:eastAsiaTheme="minorEastAsia"/>
                <w:color w:val="auto"/>
                <w:sz w:val="21"/>
              </w:rPr>
            </w:pPr>
          </w:p>
        </w:tc>
        <w:tc>
          <w:tcPr>
            <w:tcW w:w="849" w:type="dxa"/>
            <w:vMerge w:val="restart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</w:rPr>
              <w:t>（二）</w:t>
            </w:r>
          </w:p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</w:rPr>
              <w:t>考生移动端</w:t>
            </w:r>
          </w:p>
        </w:tc>
        <w:tc>
          <w:tcPr>
            <w:tcW w:w="1092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  <w:shd w:val="clear" w:color="auto" w:fill="FFFFFF"/>
              </w:rPr>
              <w:t>正式考试</w:t>
            </w:r>
          </w:p>
        </w:tc>
        <w:tc>
          <w:tcPr>
            <w:tcW w:w="6459" w:type="dxa"/>
            <w:vAlign w:val="center"/>
          </w:tcPr>
          <w:p>
            <w:pPr>
              <w:pStyle w:val="10"/>
              <w:numPr>
                <w:ilvl w:val="0"/>
                <w:numId w:val="5"/>
              </w:numPr>
              <w:spacing w:line="400" w:lineRule="exact"/>
              <w:ind w:left="0"/>
              <w:jc w:val="both"/>
              <w:rPr>
                <w:rFonts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1.考试：具备考试码考试功能。具备正常考试功能，进入答题交卷。答题记录实时存储在服务器端，支持异常中断后继续上次答题；学员不即使不主动交卷，后台也可以强制交卷。</w:t>
            </w:r>
          </w:p>
          <w:p>
            <w:pPr>
              <w:pStyle w:val="10"/>
              <w:numPr>
                <w:ilvl w:val="0"/>
                <w:numId w:val="5"/>
              </w:numPr>
              <w:spacing w:line="400" w:lineRule="exact"/>
              <w:ind w:left="0"/>
              <w:jc w:val="both"/>
              <w:rPr>
                <w:rFonts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2.考生</w:t>
            </w:r>
            <w:r>
              <w:rPr>
                <w:rFonts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端支持答一题存一题功能，异常退出可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保存</w:t>
            </w:r>
            <w:r>
              <w:rPr>
                <w:rFonts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答题记录。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支持考试中的考生个人监控，记录考生进入试卷、锁定解锁、交卷等时间轨迹。支持锁屏</w:t>
            </w:r>
            <w:r>
              <w:rPr>
                <w:rFonts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防作弊功能，考试过程中，考生不能跳出查询答案。</w:t>
            </w:r>
          </w:p>
        </w:tc>
        <w:tc>
          <w:tcPr>
            <w:tcW w:w="788" w:type="dxa"/>
            <w:vAlign w:val="center"/>
          </w:tcPr>
          <w:p>
            <w:pPr>
              <w:pStyle w:val="10"/>
              <w:numPr>
                <w:ilvl w:val="0"/>
                <w:numId w:val="5"/>
              </w:numPr>
              <w:spacing w:line="400" w:lineRule="exact"/>
              <w:ind w:left="0"/>
              <w:jc w:val="both"/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638" w:type="dxa"/>
            <w:vMerge w:val="continue"/>
          </w:tcPr>
          <w:p>
            <w:pPr>
              <w:pStyle w:val="10"/>
              <w:spacing w:line="400" w:lineRule="exact"/>
              <w:rPr>
                <w:rFonts w:asciiTheme="minorEastAsia" w:hAnsiTheme="minorEastAsia" w:eastAsiaTheme="minorEastAsia"/>
                <w:color w:val="auto"/>
                <w:sz w:val="21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  <w:shd w:val="clear" w:color="auto" w:fill="FFFFFF"/>
              </w:rPr>
              <w:t>考试记录及</w:t>
            </w:r>
          </w:p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  <w:shd w:val="clear" w:color="auto" w:fill="FFFFFF"/>
              </w:rPr>
              <w:t>分析</w:t>
            </w:r>
          </w:p>
        </w:tc>
        <w:tc>
          <w:tcPr>
            <w:tcW w:w="6459" w:type="dxa"/>
            <w:vAlign w:val="center"/>
          </w:tcPr>
          <w:p>
            <w:pPr>
              <w:pStyle w:val="10"/>
              <w:spacing w:line="400" w:lineRule="exact"/>
              <w:jc w:val="both"/>
              <w:rPr>
                <w:rFonts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1)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可以查看考试成绩和答题记录，同时可以看到试题的正确答案以及解析，方便考生针对错题进行学习，巩固知识。</w:t>
            </w:r>
          </w:p>
          <w:p>
            <w:pPr>
              <w:pStyle w:val="10"/>
              <w:spacing w:line="400" w:lineRule="exact"/>
              <w:jc w:val="both"/>
              <w:rPr>
                <w:rFonts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asciiTheme="minorEastAsia" w:hAnsiTheme="minorEastAsia" w:eastAsiaTheme="minorEastAsia"/>
                <w:color w:val="auto"/>
                <w:sz w:val="21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)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包含排名显示，个人考试知识点掌握情况和本场考试（组织内）内知识点答题情况，方便对比分析以及查漏补缺。</w:t>
            </w:r>
          </w:p>
        </w:tc>
        <w:tc>
          <w:tcPr>
            <w:tcW w:w="788" w:type="dxa"/>
            <w:vAlign w:val="center"/>
          </w:tcPr>
          <w:p>
            <w:pPr>
              <w:pStyle w:val="10"/>
              <w:spacing w:line="400" w:lineRule="exact"/>
              <w:jc w:val="both"/>
              <w:rPr>
                <w:rFonts w:asciiTheme="minorEastAsia" w:hAnsiTheme="minorEastAsia" w:eastAsiaTheme="minorEastAsia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38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</w:rPr>
              <w:t>项目</w:t>
            </w:r>
          </w:p>
        </w:tc>
        <w:tc>
          <w:tcPr>
            <w:tcW w:w="849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</w:rPr>
              <w:t>分项</w:t>
            </w:r>
          </w:p>
        </w:tc>
        <w:tc>
          <w:tcPr>
            <w:tcW w:w="1092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</w:rPr>
              <w:t>功能</w:t>
            </w:r>
          </w:p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</w:rPr>
              <w:t>模块</w:t>
            </w:r>
          </w:p>
        </w:tc>
        <w:tc>
          <w:tcPr>
            <w:tcW w:w="6459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</w:rPr>
              <w:t>描述</w:t>
            </w:r>
          </w:p>
        </w:tc>
        <w:tc>
          <w:tcPr>
            <w:tcW w:w="788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lang w:val="en-US" w:eastAsia="zh-CN"/>
              </w:rPr>
              <w:t>偏离</w:t>
            </w:r>
          </w:p>
          <w:p>
            <w:pPr>
              <w:pStyle w:val="10"/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38" w:type="dxa"/>
            <w:vMerge w:val="restart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</w:rPr>
            </w:pPr>
          </w:p>
        </w:tc>
        <w:tc>
          <w:tcPr>
            <w:tcW w:w="849" w:type="dxa"/>
            <w:vMerge w:val="restart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  <w:shd w:val="clear" w:color="auto" w:fill="FFFFFF"/>
              </w:rPr>
              <w:t>我的错题</w:t>
            </w:r>
          </w:p>
        </w:tc>
        <w:tc>
          <w:tcPr>
            <w:tcW w:w="6459" w:type="dxa"/>
            <w:vAlign w:val="center"/>
          </w:tcPr>
          <w:p>
            <w:pPr>
              <w:pStyle w:val="10"/>
              <w:spacing w:line="400" w:lineRule="exact"/>
              <w:jc w:val="both"/>
              <w:rPr>
                <w:rFonts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精准记录错题，可进行错题重做，巩固学习效果；</w:t>
            </w:r>
          </w:p>
        </w:tc>
        <w:tc>
          <w:tcPr>
            <w:tcW w:w="788" w:type="dxa"/>
            <w:vAlign w:val="center"/>
          </w:tcPr>
          <w:p>
            <w:pPr>
              <w:pStyle w:val="10"/>
              <w:spacing w:line="400" w:lineRule="exact"/>
              <w:jc w:val="both"/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38" w:type="dxa"/>
            <w:vMerge w:val="continue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  <w:shd w:val="clear" w:color="auto" w:fill="FFFFFF"/>
              </w:rPr>
              <w:t>我的笔记</w:t>
            </w:r>
          </w:p>
        </w:tc>
        <w:tc>
          <w:tcPr>
            <w:tcW w:w="6459" w:type="dxa"/>
            <w:vAlign w:val="center"/>
          </w:tcPr>
          <w:p>
            <w:pPr>
              <w:pStyle w:val="10"/>
              <w:spacing w:line="400" w:lineRule="exact"/>
              <w:jc w:val="both"/>
              <w:rPr>
                <w:rFonts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记录考生个人笔记，可以针对试题翻看笔记</w:t>
            </w:r>
          </w:p>
        </w:tc>
        <w:tc>
          <w:tcPr>
            <w:tcW w:w="788" w:type="dxa"/>
            <w:vAlign w:val="center"/>
          </w:tcPr>
          <w:p>
            <w:pPr>
              <w:pStyle w:val="10"/>
              <w:spacing w:line="400" w:lineRule="exact"/>
              <w:jc w:val="both"/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38" w:type="dxa"/>
            <w:vMerge w:val="continue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  <w:shd w:val="clear" w:color="auto" w:fill="FFFFFF"/>
              </w:rPr>
              <w:t>我的收藏</w:t>
            </w:r>
          </w:p>
        </w:tc>
        <w:tc>
          <w:tcPr>
            <w:tcW w:w="6459" w:type="dxa"/>
            <w:vAlign w:val="center"/>
          </w:tcPr>
          <w:p>
            <w:pPr>
              <w:pStyle w:val="10"/>
              <w:spacing w:line="400" w:lineRule="exact"/>
              <w:jc w:val="both"/>
              <w:rPr>
                <w:rFonts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轻松做标记，可反复快速查看试题；</w:t>
            </w:r>
          </w:p>
        </w:tc>
        <w:tc>
          <w:tcPr>
            <w:tcW w:w="788" w:type="dxa"/>
            <w:vAlign w:val="center"/>
          </w:tcPr>
          <w:p>
            <w:pPr>
              <w:pStyle w:val="10"/>
              <w:spacing w:line="400" w:lineRule="exact"/>
              <w:jc w:val="both"/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638" w:type="dxa"/>
            <w:vMerge w:val="continue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  <w:shd w:val="clear" w:color="auto" w:fill="FFFFFF"/>
              </w:rPr>
              <w:t>系统及自建题库练习</w:t>
            </w:r>
          </w:p>
        </w:tc>
        <w:tc>
          <w:tcPr>
            <w:tcW w:w="6459" w:type="dxa"/>
            <w:vAlign w:val="center"/>
          </w:tcPr>
          <w:p>
            <w:pPr>
              <w:pStyle w:val="10"/>
              <w:spacing w:line="400" w:lineRule="exact"/>
              <w:jc w:val="both"/>
              <w:rPr>
                <w:rFonts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1.随机练习：根据题型选择试题，满足多种维度练习的需求；</w:t>
            </w:r>
          </w:p>
          <w:p>
            <w:pPr>
              <w:pStyle w:val="10"/>
              <w:spacing w:line="400" w:lineRule="exact"/>
              <w:jc w:val="both"/>
              <w:rPr>
                <w:rFonts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asciiTheme="minorEastAsia" w:hAnsiTheme="minorEastAsia" w:eastAsiaTheme="minorEastAsia"/>
                <w:color w:val="auto"/>
                <w:sz w:val="21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.章节练习：按学科章节组织试题，满足课前预习、课后同步练习的学习需要，让学习更有针对性；</w:t>
            </w:r>
          </w:p>
        </w:tc>
        <w:tc>
          <w:tcPr>
            <w:tcW w:w="788" w:type="dxa"/>
            <w:vAlign w:val="center"/>
          </w:tcPr>
          <w:p>
            <w:pPr>
              <w:pStyle w:val="10"/>
              <w:spacing w:line="400" w:lineRule="exact"/>
              <w:jc w:val="both"/>
              <w:rPr>
                <w:rFonts w:asciiTheme="minorEastAsia" w:hAnsiTheme="minorEastAsia" w:eastAsiaTheme="minorEastAsia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638" w:type="dxa"/>
            <w:vMerge w:val="continue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  <w:shd w:val="clear" w:color="auto" w:fill="FFFFFF"/>
              </w:rPr>
              <w:t>试题解析</w:t>
            </w:r>
          </w:p>
        </w:tc>
        <w:tc>
          <w:tcPr>
            <w:tcW w:w="6459" w:type="dxa"/>
            <w:vAlign w:val="center"/>
          </w:tcPr>
          <w:p>
            <w:pPr>
              <w:pStyle w:val="10"/>
              <w:spacing w:line="400" w:lineRule="exact"/>
              <w:jc w:val="both"/>
              <w:rPr>
                <w:rFonts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疑点难点深入剖析，随时查看快速释疑，有效提升学习质量；</w:t>
            </w:r>
          </w:p>
        </w:tc>
        <w:tc>
          <w:tcPr>
            <w:tcW w:w="788" w:type="dxa"/>
            <w:vAlign w:val="center"/>
          </w:tcPr>
          <w:p>
            <w:pPr>
              <w:pStyle w:val="10"/>
              <w:spacing w:line="400" w:lineRule="exact"/>
              <w:jc w:val="both"/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638" w:type="dxa"/>
            <w:vMerge w:val="continue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  <w:shd w:val="clear" w:color="auto" w:fill="FFFFFF"/>
              </w:rPr>
              <w:t>防作弊</w:t>
            </w:r>
          </w:p>
        </w:tc>
        <w:tc>
          <w:tcPr>
            <w:tcW w:w="6459" w:type="dxa"/>
            <w:vAlign w:val="center"/>
          </w:tcPr>
          <w:p>
            <w:pPr>
              <w:pStyle w:val="10"/>
              <w:spacing w:line="400" w:lineRule="exact"/>
              <w:jc w:val="both"/>
              <w:rPr>
                <w:rFonts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★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1.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考生</w:t>
            </w:r>
            <w:r>
              <w:rPr>
                <w:rFonts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端支持答一题存一题功能，异常退出可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保存</w:t>
            </w:r>
            <w:r>
              <w:rPr>
                <w:rFonts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答题记录。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支持考试中的考生个人监控，记录考生进入试卷、锁定解锁、交卷等时间轨迹。支持锁屏</w:t>
            </w:r>
            <w:r>
              <w:rPr>
                <w:rFonts w:asciiTheme="minorEastAsia" w:hAnsiTheme="minorEastAsia" w:eastAsiaTheme="minorEastAsia"/>
                <w:color w:val="auto"/>
                <w:sz w:val="21"/>
                <w:shd w:val="clear" w:color="auto" w:fill="FFFFFF"/>
              </w:rPr>
              <w:t>防作弊功能，考试过程中，考生不能跳出查询答案。</w:t>
            </w:r>
          </w:p>
          <w:p>
            <w:pPr>
              <w:pStyle w:val="10"/>
              <w:spacing w:line="400" w:lineRule="exact"/>
              <w:jc w:val="both"/>
              <w:rPr>
                <w:rFonts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2.防作弊升级，支持考试过程中随机抓拍照片；支持设置切出屏幕时长认定作弊及设置锁屏解锁限制次数。</w:t>
            </w:r>
          </w:p>
        </w:tc>
        <w:tc>
          <w:tcPr>
            <w:tcW w:w="788" w:type="dxa"/>
            <w:vAlign w:val="center"/>
          </w:tcPr>
          <w:p>
            <w:pPr>
              <w:pStyle w:val="10"/>
              <w:spacing w:line="400" w:lineRule="exact"/>
              <w:jc w:val="both"/>
              <w:rPr>
                <w:rFonts w:hint="eastAsia" w:asciiTheme="minorEastAsia" w:hAnsiTheme="minorEastAsia" w:eastAsiaTheme="minorEastAsia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</w:trPr>
        <w:tc>
          <w:tcPr>
            <w:tcW w:w="638" w:type="dxa"/>
            <w:vMerge w:val="continue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</w:rPr>
              <w:t>（三）</w:t>
            </w:r>
          </w:p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</w:rPr>
              <w:t>考生PC端</w:t>
            </w:r>
          </w:p>
        </w:tc>
        <w:tc>
          <w:tcPr>
            <w:tcW w:w="1092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hd w:val="clear" w:color="auto" w:fill="FFFFFF"/>
              </w:rPr>
            </w:pPr>
          </w:p>
        </w:tc>
        <w:tc>
          <w:tcPr>
            <w:tcW w:w="6459" w:type="dxa"/>
            <w:vAlign w:val="center"/>
          </w:tcPr>
          <w:p>
            <w:pPr>
              <w:pStyle w:val="10"/>
              <w:spacing w:line="400" w:lineRule="exact"/>
              <w:jc w:val="both"/>
              <w:rPr>
                <w:rFonts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考生PC端包含考生PC</w:t>
            </w:r>
            <w:r>
              <w:rPr>
                <w:rFonts w:asciiTheme="minorEastAsia" w:hAnsiTheme="minorEastAsia" w:eastAsiaTheme="minorEastAsia"/>
                <w:color w:val="auto"/>
                <w:sz w:val="21"/>
              </w:rPr>
              <w:t xml:space="preserve"> Web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端及考生PC客户端，满足所有考试，随机练习，章节练习，试题解析，我的错题、我的收藏、查找试题等功能，满足防作弊：</w:t>
            </w:r>
          </w:p>
          <w:p>
            <w:pPr>
              <w:pStyle w:val="10"/>
              <w:spacing w:line="400" w:lineRule="exact"/>
              <w:jc w:val="both"/>
              <w:rPr>
                <w:rFonts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asciiTheme="minorEastAsia" w:hAnsiTheme="minorEastAsia" w:eastAsiaTheme="minorEastAsia"/>
                <w:color w:val="auto"/>
                <w:sz w:val="21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.支持答一题存一题功能，异常退出可保存答题记录。支持考试中的考生个人监控，记录考生进入试卷、锁定解锁、交卷等时间轨迹。支持锁屏防作弊功能，考试过程中，考生不能跳出查询答案。</w:t>
            </w:r>
          </w:p>
          <w:p>
            <w:pPr>
              <w:pStyle w:val="10"/>
              <w:spacing w:line="400" w:lineRule="exact"/>
              <w:jc w:val="both"/>
              <w:rPr>
                <w:rFonts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asciiTheme="minorEastAsia" w:hAnsiTheme="minorEastAsia" w:eastAsiaTheme="minorEastAsia"/>
                <w:color w:val="auto"/>
                <w:sz w:val="21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.支持考试过程中随机抓拍照片；支持设置切出屏幕时长认定作弊。</w:t>
            </w:r>
          </w:p>
        </w:tc>
        <w:tc>
          <w:tcPr>
            <w:tcW w:w="788" w:type="dxa"/>
            <w:vAlign w:val="center"/>
          </w:tcPr>
          <w:p>
            <w:pPr>
              <w:pStyle w:val="10"/>
              <w:spacing w:line="400" w:lineRule="exact"/>
              <w:jc w:val="both"/>
              <w:rPr>
                <w:rFonts w:asciiTheme="minorEastAsia" w:hAnsiTheme="minorEastAsia" w:eastAsiaTheme="minorEastAsia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atLeast"/>
        </w:trPr>
        <w:tc>
          <w:tcPr>
            <w:tcW w:w="638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</w:rPr>
              <w:t>二、</w:t>
            </w:r>
          </w:p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</w:rPr>
              <w:t>题库</w:t>
            </w:r>
          </w:p>
        </w:tc>
        <w:tc>
          <w:tcPr>
            <w:tcW w:w="849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</w:rPr>
              <w:t>（一）</w:t>
            </w:r>
          </w:p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</w:rPr>
              <w:t>题库概述</w:t>
            </w:r>
          </w:p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★</w:t>
            </w:r>
          </w:p>
        </w:tc>
        <w:tc>
          <w:tcPr>
            <w:tcW w:w="1092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hd w:val="clear" w:color="auto" w:fill="FFFFFF"/>
              </w:rPr>
            </w:pPr>
          </w:p>
        </w:tc>
        <w:tc>
          <w:tcPr>
            <w:tcW w:w="6459" w:type="dxa"/>
            <w:vAlign w:val="center"/>
          </w:tcPr>
          <w:p>
            <w:pPr>
              <w:pStyle w:val="10"/>
              <w:spacing w:line="400" w:lineRule="exact"/>
              <w:jc w:val="both"/>
              <w:rPr>
                <w:rFonts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题库涵盖范围：住培考核题库中包含国家目前设置有28个专业及亚专业，医学三基需覆盖基本知识、基本技能、基本操作知识点，执业医师题库应包含执业医师和执业助理医师历年真题及模拟试题，并覆盖临床、口腔、公卫、中医、中西医结合5个方向。中医题库内容覆盖中医基础理论、经典导读，以及中医内、外、妇、儿、针推、五官等各科室相关题目；题型分类全，可满足执业医师考试练习与考核，中医住院医师规范化培训、院内三基（含临床、医技、护理类）考试等各阶段、各类型考试要求。</w:t>
            </w:r>
          </w:p>
        </w:tc>
        <w:tc>
          <w:tcPr>
            <w:tcW w:w="788" w:type="dxa"/>
            <w:vAlign w:val="center"/>
          </w:tcPr>
          <w:p>
            <w:pPr>
              <w:pStyle w:val="10"/>
              <w:spacing w:line="400" w:lineRule="exact"/>
              <w:jc w:val="both"/>
              <w:rPr>
                <w:rFonts w:hint="eastAsia" w:asciiTheme="minorEastAsia" w:hAnsiTheme="minorEastAsia" w:eastAsiaTheme="minorEastAsia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38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</w:rPr>
              <w:t>项目</w:t>
            </w:r>
          </w:p>
        </w:tc>
        <w:tc>
          <w:tcPr>
            <w:tcW w:w="849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</w:rPr>
              <w:t>分项</w:t>
            </w:r>
          </w:p>
        </w:tc>
        <w:tc>
          <w:tcPr>
            <w:tcW w:w="1092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</w:rPr>
              <w:t>功能</w:t>
            </w:r>
          </w:p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</w:rPr>
              <w:t>模块</w:t>
            </w:r>
          </w:p>
        </w:tc>
        <w:tc>
          <w:tcPr>
            <w:tcW w:w="6459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</w:rPr>
              <w:t>描述</w:t>
            </w:r>
          </w:p>
        </w:tc>
        <w:tc>
          <w:tcPr>
            <w:tcW w:w="788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lang w:val="en-US" w:eastAsia="zh-CN"/>
              </w:rPr>
              <w:t>偏离</w:t>
            </w:r>
          </w:p>
          <w:p>
            <w:pPr>
              <w:pStyle w:val="10"/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</w:trPr>
        <w:tc>
          <w:tcPr>
            <w:tcW w:w="638" w:type="dxa"/>
            <w:vMerge w:val="restart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</w:rPr>
              <w:t>（二）</w:t>
            </w:r>
          </w:p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</w:rPr>
              <w:t>题库数量</w:t>
            </w:r>
          </w:p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★</w:t>
            </w:r>
          </w:p>
        </w:tc>
        <w:tc>
          <w:tcPr>
            <w:tcW w:w="1092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hd w:val="clear" w:color="auto" w:fill="FFFFFF"/>
              </w:rPr>
            </w:pPr>
          </w:p>
        </w:tc>
        <w:tc>
          <w:tcPr>
            <w:tcW w:w="6459" w:type="dxa"/>
            <w:vAlign w:val="center"/>
          </w:tcPr>
          <w:p>
            <w:pPr>
              <w:pStyle w:val="10"/>
              <w:spacing w:line="400" w:lineRule="exact"/>
              <w:jc w:val="both"/>
              <w:rPr>
                <w:rFonts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题库包括中医住培考核（须含有国家中医住培要求轮训的中医内科、中医外科、中医妇科、中医儿科、针灸科、推拿科、中医康复科、中医骨伤科中医耳鼻喉科、中医眼科等专业及亚专业内容）、中医出科考核、中医基础理论、中医经典、医学三基（（须含有内、外、妇、儿、五官科、针灸科、推拿科、康复科、耳鼻喉科、中医眼科、药剂、检验、放射等专业及亚专业内容题库））、执业医师、中西医护理三基题库。</w:t>
            </w:r>
          </w:p>
          <w:p>
            <w:pPr>
              <w:pStyle w:val="10"/>
              <w:spacing w:line="400" w:lineRule="exact"/>
              <w:jc w:val="both"/>
              <w:rPr>
                <w:rFonts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2.总量不低于200万道，其中住培考核题库不低于150万道（中医住培不低于35万道，西医住培不低于115万道），执业医师不低于30万道，医学三基不低于30万道。</w:t>
            </w:r>
          </w:p>
        </w:tc>
        <w:tc>
          <w:tcPr>
            <w:tcW w:w="788" w:type="dxa"/>
            <w:vAlign w:val="center"/>
          </w:tcPr>
          <w:p>
            <w:pPr>
              <w:pStyle w:val="10"/>
              <w:spacing w:line="400" w:lineRule="exact"/>
              <w:jc w:val="both"/>
              <w:rPr>
                <w:rFonts w:hint="eastAsia" w:asciiTheme="minorEastAsia" w:hAnsiTheme="minorEastAsia" w:eastAsiaTheme="minorEastAsia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7" w:hRule="atLeast"/>
        </w:trPr>
        <w:tc>
          <w:tcPr>
            <w:tcW w:w="638" w:type="dxa"/>
            <w:vMerge w:val="continue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</w:rPr>
              <w:t>（三）</w:t>
            </w:r>
          </w:p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</w:rPr>
              <w:t>题库特点</w:t>
            </w:r>
          </w:p>
        </w:tc>
        <w:tc>
          <w:tcPr>
            <w:tcW w:w="1092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hd w:val="clear" w:color="auto" w:fill="FFFFFF"/>
              </w:rPr>
            </w:pPr>
          </w:p>
        </w:tc>
        <w:tc>
          <w:tcPr>
            <w:tcW w:w="6459" w:type="dxa"/>
            <w:vAlign w:val="center"/>
          </w:tcPr>
          <w:p>
            <w:pPr>
              <w:pStyle w:val="10"/>
              <w:spacing w:line="400" w:lineRule="exact"/>
              <w:jc w:val="both"/>
              <w:rPr>
                <w:rFonts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1.所有试题需标注难度，难度分为简单、中等、较难三种，每种难度对应标注难度系数。难度系数精确到小数点后两位。可根据答题情况实时变化。</w:t>
            </w:r>
          </w:p>
          <w:p>
            <w:pPr>
              <w:pStyle w:val="10"/>
              <w:spacing w:line="400" w:lineRule="exact"/>
              <w:jc w:val="both"/>
              <w:rPr>
                <w:rFonts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2.题型全面：支持A1(单项最佳选择题)，A2(病例摘要型最佳选择题)，A3/A4(病例组型最佳选择题)，B型题(标准配伍题)，X型题(多项选择题)，C型题(综合分析选择题)，案例分析题，填空题，判断题，简答题，名词解释题。</w:t>
            </w:r>
          </w:p>
        </w:tc>
        <w:tc>
          <w:tcPr>
            <w:tcW w:w="788" w:type="dxa"/>
            <w:vAlign w:val="center"/>
          </w:tcPr>
          <w:p>
            <w:pPr>
              <w:pStyle w:val="10"/>
              <w:spacing w:line="400" w:lineRule="exact"/>
              <w:jc w:val="both"/>
              <w:rPr>
                <w:rFonts w:hint="eastAsia" w:asciiTheme="minorEastAsia" w:hAnsiTheme="minorEastAsia" w:eastAsiaTheme="minorEastAsia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8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</w:rPr>
              <w:t>三、</w:t>
            </w:r>
          </w:p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</w:rPr>
              <w:t>服务模式</w:t>
            </w:r>
          </w:p>
        </w:tc>
        <w:tc>
          <w:tcPr>
            <w:tcW w:w="849" w:type="dxa"/>
          </w:tcPr>
          <w:p>
            <w:pPr>
              <w:pStyle w:val="10"/>
              <w:spacing w:line="400" w:lineRule="exact"/>
              <w:rPr>
                <w:rFonts w:asciiTheme="minorEastAsia" w:hAnsiTheme="minorEastAsia" w:eastAsiaTheme="minorEastAsia"/>
                <w:color w:val="auto"/>
                <w:sz w:val="21"/>
              </w:rPr>
            </w:pPr>
          </w:p>
        </w:tc>
        <w:tc>
          <w:tcPr>
            <w:tcW w:w="1092" w:type="dxa"/>
          </w:tcPr>
          <w:p>
            <w:pPr>
              <w:pStyle w:val="10"/>
              <w:spacing w:line="400" w:lineRule="exact"/>
              <w:rPr>
                <w:rFonts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</w:p>
        </w:tc>
        <w:tc>
          <w:tcPr>
            <w:tcW w:w="6459" w:type="dxa"/>
            <w:vAlign w:val="center"/>
          </w:tcPr>
          <w:p>
            <w:pPr>
              <w:pStyle w:val="10"/>
              <w:spacing w:line="400" w:lineRule="exact"/>
              <w:jc w:val="both"/>
              <w:rPr>
                <w:rFonts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基于B/S框架结构，提供云服务模式， 可供院内院外联网使用。</w:t>
            </w:r>
          </w:p>
        </w:tc>
        <w:tc>
          <w:tcPr>
            <w:tcW w:w="788" w:type="dxa"/>
            <w:vAlign w:val="center"/>
          </w:tcPr>
          <w:p>
            <w:pPr>
              <w:pStyle w:val="10"/>
              <w:spacing w:line="400" w:lineRule="exact"/>
              <w:jc w:val="both"/>
              <w:rPr>
                <w:rFonts w:hint="eastAsia" w:asciiTheme="minorEastAsia" w:hAnsiTheme="minorEastAsia" w:eastAsiaTheme="minorEastAsia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638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</w:rPr>
              <w:t>四、</w:t>
            </w:r>
          </w:p>
          <w:p>
            <w:pPr>
              <w:pStyle w:val="1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</w:rPr>
              <w:t>系统性能</w:t>
            </w:r>
          </w:p>
        </w:tc>
        <w:tc>
          <w:tcPr>
            <w:tcW w:w="849" w:type="dxa"/>
          </w:tcPr>
          <w:p>
            <w:pPr>
              <w:pStyle w:val="10"/>
              <w:spacing w:line="400" w:lineRule="exact"/>
              <w:rPr>
                <w:rFonts w:asciiTheme="minorEastAsia" w:hAnsiTheme="minorEastAsia" w:eastAsiaTheme="minorEastAsia"/>
                <w:color w:val="auto"/>
                <w:sz w:val="21"/>
              </w:rPr>
            </w:pPr>
          </w:p>
        </w:tc>
        <w:tc>
          <w:tcPr>
            <w:tcW w:w="1092" w:type="dxa"/>
          </w:tcPr>
          <w:p>
            <w:pPr>
              <w:pStyle w:val="10"/>
              <w:spacing w:line="400" w:lineRule="exact"/>
              <w:rPr>
                <w:rFonts w:asciiTheme="minorEastAsia" w:hAnsiTheme="minorEastAsia" w:eastAsiaTheme="minorEastAsia"/>
                <w:color w:val="auto"/>
                <w:sz w:val="21"/>
                <w:shd w:val="clear" w:color="auto" w:fill="FFFFFF"/>
              </w:rPr>
            </w:pPr>
          </w:p>
        </w:tc>
        <w:tc>
          <w:tcPr>
            <w:tcW w:w="6459" w:type="dxa"/>
            <w:vAlign w:val="center"/>
          </w:tcPr>
          <w:p>
            <w:pPr>
              <w:pStyle w:val="10"/>
              <w:spacing w:line="400" w:lineRule="exact"/>
              <w:jc w:val="both"/>
              <w:rPr>
                <w:rFonts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★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峰值并发处理能力1000个并发数以上，响应时间不超过5秒。支持1万人的同时联网运行。</w:t>
            </w:r>
          </w:p>
        </w:tc>
        <w:tc>
          <w:tcPr>
            <w:tcW w:w="788" w:type="dxa"/>
            <w:vAlign w:val="center"/>
          </w:tcPr>
          <w:p>
            <w:pPr>
              <w:pStyle w:val="10"/>
              <w:spacing w:line="400" w:lineRule="exact"/>
              <w:jc w:val="both"/>
              <w:rPr>
                <w:rFonts w:hint="eastAsia" w:asciiTheme="minorEastAsia" w:hAnsiTheme="minorEastAsia" w:eastAsiaTheme="minorEastAsia"/>
                <w:color w:val="auto"/>
                <w:szCs w:val="21"/>
              </w:rPr>
            </w:pPr>
          </w:p>
        </w:tc>
      </w:tr>
    </w:tbl>
    <w:p>
      <w:pPr>
        <w:rPr>
          <w:rFonts w:ascii="宋体" w:hAnsi="宋体" w:cs="宋体"/>
          <w:color w:val="auto"/>
          <w:sz w:val="24"/>
        </w:rPr>
      </w:pPr>
      <w:r>
        <w:rPr>
          <w:rFonts w:ascii="宋体" w:hAnsi="宋体" w:cs="宋体"/>
          <w:color w:val="auto"/>
          <w:sz w:val="24"/>
        </w:rPr>
        <w:br w:type="textWrapping"/>
      </w:r>
    </w:p>
    <w:p>
      <w:pPr>
        <w:pStyle w:val="2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以上项目需求，</w:t>
      </w:r>
      <w:bookmarkStart w:id="0" w:name="_GoBack"/>
      <w:bookmarkEnd w:id="0"/>
      <w:r>
        <w:rPr>
          <w:rFonts w:hint="eastAsia" w:ascii="宋体" w:hAnsi="宋体" w:cs="宋体"/>
          <w:color w:val="auto"/>
          <w:sz w:val="24"/>
          <w:lang w:val="en-US" w:eastAsia="zh-CN"/>
        </w:rPr>
        <w:t>已进行讨论</w:t>
      </w:r>
    </w:p>
    <w:p>
      <w:pPr>
        <w:pStyle w:val="2"/>
        <w:rPr>
          <w:rFonts w:hint="eastAsia" w:ascii="宋体" w:hAnsi="宋体" w:cs="宋体"/>
          <w:color w:val="auto"/>
          <w:sz w:val="24"/>
          <w:lang w:val="en-US" w:eastAsia="zh-CN"/>
        </w:rPr>
      </w:pPr>
    </w:p>
    <w:p>
      <w:pPr>
        <w:pStyle w:val="2"/>
        <w:rPr>
          <w:rFonts w:hint="default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签名：</w:t>
      </w:r>
    </w:p>
    <w:sectPr>
      <w:footerReference r:id="rId3" w:type="default"/>
      <w:pgSz w:w="11906" w:h="16838"/>
      <w:pgMar w:top="1134" w:right="1134" w:bottom="1134" w:left="1134" w:header="851" w:footer="56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252065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B5486E"/>
    <w:multiLevelType w:val="multilevel"/>
    <w:tmpl w:val="07B5486E"/>
    <w:lvl w:ilvl="0" w:tentative="0">
      <w:start w:val="1"/>
      <w:numFmt w:val="lowerLetter"/>
      <w:lvlText w:val="%1)"/>
      <w:lvlJc w:val="left"/>
      <w:pPr>
        <w:ind w:left="420" w:hanging="42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2343001D"/>
    <w:multiLevelType w:val="multilevel"/>
    <w:tmpl w:val="2343001D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36230996"/>
    <w:multiLevelType w:val="multilevel"/>
    <w:tmpl w:val="36230996"/>
    <w:lvl w:ilvl="0" w:tentative="0">
      <w:start w:val="0"/>
      <w:numFmt w:val="decimal"/>
      <w:lvlText w:val=""/>
      <w:lvlJc w:val="left"/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5D375D4D"/>
    <w:multiLevelType w:val="multilevel"/>
    <w:tmpl w:val="5D375D4D"/>
    <w:lvl w:ilvl="0" w:tentative="0">
      <w:start w:val="1"/>
      <w:numFmt w:val="lowerLetter"/>
      <w:lvlText w:val="%1)"/>
      <w:lvlJc w:val="left"/>
      <w:pPr>
        <w:ind w:left="420" w:hanging="42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755633B6"/>
    <w:multiLevelType w:val="multilevel"/>
    <w:tmpl w:val="755633B6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JlZGIwNjk5ODQ2N2M1NDJkOWM0YWFhOWIyZjRmNGIifQ=="/>
  </w:docVars>
  <w:rsids>
    <w:rsidRoot w:val="00586F32"/>
    <w:rsid w:val="0001047F"/>
    <w:rsid w:val="000269F6"/>
    <w:rsid w:val="00040FA3"/>
    <w:rsid w:val="00075507"/>
    <w:rsid w:val="00076E4D"/>
    <w:rsid w:val="0008644D"/>
    <w:rsid w:val="0009799B"/>
    <w:rsid w:val="000C433F"/>
    <w:rsid w:val="000E543A"/>
    <w:rsid w:val="000F4627"/>
    <w:rsid w:val="000F7A90"/>
    <w:rsid w:val="00141069"/>
    <w:rsid w:val="001602EF"/>
    <w:rsid w:val="001625EF"/>
    <w:rsid w:val="002F51AB"/>
    <w:rsid w:val="003437CD"/>
    <w:rsid w:val="003A4A42"/>
    <w:rsid w:val="003E193E"/>
    <w:rsid w:val="00456A23"/>
    <w:rsid w:val="00463269"/>
    <w:rsid w:val="00491AC4"/>
    <w:rsid w:val="004A10DD"/>
    <w:rsid w:val="004C15EE"/>
    <w:rsid w:val="0054523A"/>
    <w:rsid w:val="00586F32"/>
    <w:rsid w:val="00592DDF"/>
    <w:rsid w:val="006D4D41"/>
    <w:rsid w:val="007036A9"/>
    <w:rsid w:val="00762725"/>
    <w:rsid w:val="00764E24"/>
    <w:rsid w:val="00767820"/>
    <w:rsid w:val="00812D14"/>
    <w:rsid w:val="0087017D"/>
    <w:rsid w:val="008C3D62"/>
    <w:rsid w:val="008E4977"/>
    <w:rsid w:val="0097544E"/>
    <w:rsid w:val="009D1E03"/>
    <w:rsid w:val="009F77C5"/>
    <w:rsid w:val="00A13BA9"/>
    <w:rsid w:val="00AD34BF"/>
    <w:rsid w:val="00AE16A9"/>
    <w:rsid w:val="00B0223A"/>
    <w:rsid w:val="00BA4918"/>
    <w:rsid w:val="00C509B9"/>
    <w:rsid w:val="00C919AF"/>
    <w:rsid w:val="00CC7047"/>
    <w:rsid w:val="00D166FF"/>
    <w:rsid w:val="00D3592C"/>
    <w:rsid w:val="00D7474E"/>
    <w:rsid w:val="00D93985"/>
    <w:rsid w:val="00DA0AC2"/>
    <w:rsid w:val="00DC66CD"/>
    <w:rsid w:val="00DD147B"/>
    <w:rsid w:val="00E31A62"/>
    <w:rsid w:val="00E57253"/>
    <w:rsid w:val="00F231F5"/>
    <w:rsid w:val="00F430AD"/>
    <w:rsid w:val="00FB1552"/>
    <w:rsid w:val="00FB7E55"/>
    <w:rsid w:val="035E71B1"/>
    <w:rsid w:val="17A34B99"/>
    <w:rsid w:val="19804B7A"/>
    <w:rsid w:val="1FCD30FB"/>
    <w:rsid w:val="21013883"/>
    <w:rsid w:val="34797590"/>
    <w:rsid w:val="3A1A34FD"/>
    <w:rsid w:val="43086840"/>
    <w:rsid w:val="43CE4A10"/>
    <w:rsid w:val="4AA86637"/>
    <w:rsid w:val="53403A04"/>
    <w:rsid w:val="553B4087"/>
    <w:rsid w:val="55EF09CE"/>
    <w:rsid w:val="56391255"/>
    <w:rsid w:val="5A982D2E"/>
    <w:rsid w:val="5CFA4828"/>
    <w:rsid w:val="5DC53553"/>
    <w:rsid w:val="603B13E0"/>
    <w:rsid w:val="62ED0DAE"/>
    <w:rsid w:val="6C1B638C"/>
    <w:rsid w:val="73532145"/>
    <w:rsid w:val="75E74226"/>
    <w:rsid w:val="79F640A5"/>
    <w:rsid w:val="7C40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563C1"/>
      <w:u w:val="single"/>
    </w:rPr>
  </w:style>
  <w:style w:type="paragraph" w:customStyle="1" w:styleId="10">
    <w:name w:val="Default"/>
    <w:qFormat/>
    <w:uiPriority w:val="0"/>
    <w:pPr>
      <w:widowControl w:val="0"/>
    </w:pPr>
    <w:rPr>
      <w:rFonts w:ascii="宋体" w:eastAsia="宋体" w:cs="宋体" w:hAnsiTheme="minorHAnsi"/>
      <w:color w:val="000000"/>
      <w:sz w:val="24"/>
      <w:lang w:val="en-US" w:eastAsia="zh-CN" w:bidi="ar-SA"/>
    </w:rPr>
  </w:style>
  <w:style w:type="character" w:customStyle="1" w:styleId="11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xitong114.com</Company>
  <Pages>5</Pages>
  <Words>638</Words>
  <Characters>3640</Characters>
  <Lines>30</Lines>
  <Paragraphs>8</Paragraphs>
  <TotalTime>20</TotalTime>
  <ScaleCrop>false</ScaleCrop>
  <LinksUpToDate>false</LinksUpToDate>
  <CharactersWithSpaces>4270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2023-03-14T05:49:00Z</dcterms:created>
  <dc:creator>Lenovo</dc:creator>
  <cp:lastModifiedBy>Yzlan</cp:lastModifiedBy>
  <cp:lastPrinted>2023-12-19T02:48:09Z</cp:lastPrinted>
  <dcterms:modified xsi:type="dcterms:W3CDTF">2023-12-19T03:34:06Z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694933DF6938495FA07E9D0C7B57E657</vt:lpwstr>
  </property>
</Properties>
</file>